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A0E" w:rsidRPr="0050332B" w:rsidRDefault="005D4A0E" w:rsidP="005D4A0E">
      <w:pPr>
        <w:spacing w:after="0" w:line="240" w:lineRule="auto"/>
        <w:jc w:val="center"/>
        <w:rPr>
          <w:rFonts w:ascii="Arial Narrow" w:eastAsia="Calibri" w:hAnsi="Arial Narrow" w:cs="Times New Roman"/>
          <w:b/>
          <w:sz w:val="32"/>
          <w:szCs w:val="32"/>
          <w:u w:val="single"/>
        </w:rPr>
      </w:pPr>
      <w:r w:rsidRPr="0050332B">
        <w:rPr>
          <w:rFonts w:ascii="Arial Narrow" w:eastAsia="Calibri" w:hAnsi="Arial Narrow" w:cs="Times New Roman"/>
          <w:b/>
          <w:sz w:val="32"/>
          <w:szCs w:val="32"/>
          <w:u w:val="single"/>
        </w:rPr>
        <w:t>FACTORIES CORPORATION OF JAMAICA LIMITED</w:t>
      </w:r>
    </w:p>
    <w:p w:rsidR="005D4A0E" w:rsidRPr="0050332B" w:rsidRDefault="005D4A0E" w:rsidP="005D4A0E">
      <w:pPr>
        <w:spacing w:after="0" w:line="240" w:lineRule="auto"/>
        <w:jc w:val="center"/>
        <w:rPr>
          <w:rFonts w:ascii="Arial Narrow" w:eastAsia="Calibri" w:hAnsi="Arial Narrow" w:cs="Times New Roman"/>
          <w:b/>
          <w:sz w:val="16"/>
          <w:szCs w:val="16"/>
        </w:rPr>
      </w:pPr>
    </w:p>
    <w:p w:rsidR="005D4A0E" w:rsidRPr="0050332B" w:rsidRDefault="005D4A0E" w:rsidP="005D4A0E">
      <w:pPr>
        <w:spacing w:after="0" w:line="240" w:lineRule="auto"/>
        <w:jc w:val="center"/>
        <w:rPr>
          <w:rFonts w:ascii="Arial Narrow" w:eastAsia="Calibri" w:hAnsi="Arial Narrow" w:cs="Times New Roman"/>
          <w:b/>
          <w:sz w:val="32"/>
          <w:szCs w:val="32"/>
          <w:u w:val="single"/>
        </w:rPr>
      </w:pPr>
      <w:r w:rsidRPr="0050332B">
        <w:rPr>
          <w:rFonts w:ascii="Arial Narrow" w:eastAsia="Calibri" w:hAnsi="Arial Narrow" w:cs="Times New Roman"/>
          <w:b/>
          <w:sz w:val="32"/>
          <w:szCs w:val="32"/>
          <w:u w:val="single"/>
        </w:rPr>
        <w:t>DONATION POLICY</w:t>
      </w:r>
    </w:p>
    <w:p w:rsidR="005D4A0E" w:rsidRPr="005D4A0E" w:rsidRDefault="005D4A0E" w:rsidP="005D4A0E">
      <w:pPr>
        <w:spacing w:after="0" w:line="240" w:lineRule="auto"/>
        <w:jc w:val="center"/>
        <w:rPr>
          <w:rFonts w:ascii="Arial Narrow" w:eastAsia="Calibri" w:hAnsi="Arial Narrow" w:cs="Times New Roman"/>
          <w:b/>
          <w:sz w:val="24"/>
          <w:szCs w:val="24"/>
        </w:rPr>
      </w:pPr>
    </w:p>
    <w:p w:rsidR="005D4A0E" w:rsidRPr="005D4A0E" w:rsidRDefault="005D4A0E" w:rsidP="005D4A0E">
      <w:pPr>
        <w:spacing w:after="0" w:line="240" w:lineRule="auto"/>
        <w:jc w:val="both"/>
        <w:rPr>
          <w:rFonts w:ascii="Arial Narrow" w:eastAsia="Calibri" w:hAnsi="Arial Narrow" w:cs="Times New Roman"/>
          <w:b/>
          <w:sz w:val="24"/>
          <w:szCs w:val="24"/>
          <w:u w:val="single"/>
        </w:rPr>
      </w:pPr>
      <w:r w:rsidRPr="005D4A0E">
        <w:rPr>
          <w:rFonts w:ascii="Arial Narrow" w:eastAsia="Calibri" w:hAnsi="Arial Narrow" w:cs="Times New Roman"/>
          <w:sz w:val="24"/>
          <w:szCs w:val="24"/>
        </w:rPr>
        <w:t xml:space="preserve">1. </w:t>
      </w:r>
      <w:r w:rsidRPr="005D4A0E">
        <w:rPr>
          <w:rFonts w:ascii="Arial Narrow" w:eastAsia="Calibri" w:hAnsi="Arial Narrow" w:cs="Times New Roman"/>
          <w:b/>
          <w:sz w:val="24"/>
          <w:szCs w:val="24"/>
          <w:u w:val="single"/>
        </w:rPr>
        <w:t>INTRODUCTION</w:t>
      </w:r>
    </w:p>
    <w:p w:rsidR="005D4A0E" w:rsidRPr="005D4A0E" w:rsidRDefault="005D4A0E" w:rsidP="005D4A0E">
      <w:pPr>
        <w:spacing w:after="0" w:line="240" w:lineRule="auto"/>
        <w:jc w:val="both"/>
        <w:rPr>
          <w:rFonts w:ascii="Arial Narrow" w:eastAsia="Calibri" w:hAnsi="Arial Narrow" w:cs="Times New Roman"/>
          <w:sz w:val="24"/>
          <w:szCs w:val="24"/>
        </w:rPr>
      </w:pPr>
    </w:p>
    <w:p w:rsidR="005D4A0E" w:rsidRPr="005D4A0E" w:rsidRDefault="005D4A0E" w:rsidP="005D4A0E">
      <w:pPr>
        <w:spacing w:after="0" w:line="240" w:lineRule="auto"/>
        <w:jc w:val="both"/>
        <w:rPr>
          <w:rFonts w:ascii="Arial Narrow" w:eastAsia="Calibri" w:hAnsi="Arial Narrow" w:cs="Times New Roman"/>
          <w:sz w:val="24"/>
          <w:szCs w:val="24"/>
        </w:rPr>
      </w:pPr>
      <w:r w:rsidRPr="005D4A0E">
        <w:rPr>
          <w:rFonts w:ascii="Arial Narrow" w:eastAsia="Calibri" w:hAnsi="Arial Narrow" w:cs="Times New Roman"/>
          <w:sz w:val="24"/>
          <w:szCs w:val="24"/>
        </w:rPr>
        <w:t>As an Agency that is called up on a regular basis to be a good corporate citizen, Factories Corporation of Jamaica Limited (FCJ) tries to assist as many individuals/groups as it can.</w:t>
      </w:r>
    </w:p>
    <w:p w:rsidR="005D4A0E" w:rsidRPr="005D4A0E" w:rsidRDefault="005D4A0E" w:rsidP="005D4A0E">
      <w:pPr>
        <w:spacing w:after="0" w:line="240" w:lineRule="auto"/>
        <w:jc w:val="both"/>
        <w:rPr>
          <w:rFonts w:ascii="Arial Narrow" w:eastAsia="Calibri" w:hAnsi="Arial Narrow" w:cs="Times New Roman"/>
          <w:sz w:val="24"/>
          <w:szCs w:val="24"/>
        </w:rPr>
      </w:pPr>
    </w:p>
    <w:p w:rsidR="005D4A0E" w:rsidRPr="005D4A0E" w:rsidRDefault="005D4A0E" w:rsidP="005D4A0E">
      <w:pPr>
        <w:tabs>
          <w:tab w:val="left" w:pos="567"/>
        </w:tabs>
        <w:spacing w:after="0" w:line="240" w:lineRule="auto"/>
        <w:jc w:val="both"/>
        <w:rPr>
          <w:rFonts w:ascii="Arial Narrow" w:eastAsia="Calibri" w:hAnsi="Arial Narrow" w:cs="Times New Roman"/>
          <w:sz w:val="24"/>
          <w:szCs w:val="24"/>
          <w:lang w:val="en-US"/>
        </w:rPr>
      </w:pPr>
      <w:r w:rsidRPr="005D4A0E">
        <w:rPr>
          <w:rFonts w:ascii="Arial Narrow" w:eastAsia="Calibri" w:hAnsi="Arial Narrow" w:cs="Times New Roman"/>
          <w:sz w:val="24"/>
          <w:szCs w:val="24"/>
          <w:lang w:val="en-US"/>
        </w:rPr>
        <w:t>All Donations and Sponsorship provided by the Company must be compatible with FCJ’s business philosophy and reflect its commitment to operating in an ethical manner.  Donations and Sponsorship will not be given to organizations that the Company is in legal or financial conflict with or which connects the Company to any political party or group.</w:t>
      </w:r>
    </w:p>
    <w:p w:rsidR="005D4A0E" w:rsidRPr="005D4A0E" w:rsidRDefault="005D4A0E" w:rsidP="005D4A0E">
      <w:pPr>
        <w:tabs>
          <w:tab w:val="left" w:pos="567"/>
        </w:tabs>
        <w:spacing w:after="0" w:line="240" w:lineRule="auto"/>
        <w:jc w:val="both"/>
        <w:rPr>
          <w:rFonts w:ascii="Arial Narrow" w:eastAsia="Calibri" w:hAnsi="Arial Narrow" w:cs="Times New Roman"/>
          <w:sz w:val="20"/>
          <w:szCs w:val="20"/>
          <w:lang w:val="en-US"/>
        </w:rPr>
      </w:pPr>
    </w:p>
    <w:p w:rsidR="005D4A0E" w:rsidRPr="005D4A0E" w:rsidRDefault="005D4A0E" w:rsidP="005D4A0E">
      <w:pPr>
        <w:tabs>
          <w:tab w:val="left" w:pos="567"/>
        </w:tabs>
        <w:spacing w:after="0" w:line="240" w:lineRule="auto"/>
        <w:jc w:val="both"/>
        <w:rPr>
          <w:rFonts w:ascii="Arial Narrow" w:eastAsia="Calibri" w:hAnsi="Arial Narrow" w:cs="Times New Roman"/>
          <w:b/>
          <w:sz w:val="24"/>
          <w:szCs w:val="24"/>
          <w:u w:val="single"/>
          <w:lang w:val="en-US"/>
        </w:rPr>
      </w:pPr>
      <w:r w:rsidRPr="005D4A0E">
        <w:rPr>
          <w:rFonts w:ascii="Arial Narrow" w:eastAsia="Calibri" w:hAnsi="Arial Narrow" w:cs="Times New Roman"/>
          <w:sz w:val="24"/>
          <w:szCs w:val="24"/>
          <w:lang w:val="en-US"/>
        </w:rPr>
        <w:t xml:space="preserve">2.  </w:t>
      </w:r>
      <w:r w:rsidRPr="005D4A0E">
        <w:rPr>
          <w:rFonts w:ascii="Arial Narrow" w:eastAsia="Calibri" w:hAnsi="Arial Narrow" w:cs="Times New Roman"/>
          <w:b/>
          <w:sz w:val="24"/>
          <w:szCs w:val="24"/>
          <w:u w:val="single"/>
          <w:lang w:val="en-US"/>
        </w:rPr>
        <w:t>PURPOSE</w:t>
      </w:r>
    </w:p>
    <w:p w:rsidR="005D4A0E" w:rsidRPr="005D4A0E" w:rsidRDefault="005D4A0E" w:rsidP="005D4A0E">
      <w:pPr>
        <w:tabs>
          <w:tab w:val="left" w:pos="567"/>
        </w:tabs>
        <w:spacing w:after="0" w:line="240" w:lineRule="auto"/>
        <w:jc w:val="both"/>
        <w:rPr>
          <w:rFonts w:ascii="Arial Narrow" w:eastAsia="Calibri" w:hAnsi="Arial Narrow" w:cs="Times New Roman"/>
          <w:sz w:val="24"/>
          <w:szCs w:val="24"/>
          <w:lang w:val="en-US"/>
        </w:rPr>
      </w:pPr>
    </w:p>
    <w:p w:rsidR="005D4A0E" w:rsidRPr="005D4A0E" w:rsidRDefault="005D4A0E" w:rsidP="005D4A0E">
      <w:pPr>
        <w:spacing w:after="0" w:line="240" w:lineRule="auto"/>
        <w:jc w:val="both"/>
        <w:rPr>
          <w:rFonts w:ascii="Arial Narrow" w:eastAsia="Calibri" w:hAnsi="Arial Narrow" w:cs="Times New Roman"/>
          <w:spacing w:val="2"/>
          <w:sz w:val="24"/>
          <w:szCs w:val="24"/>
          <w:shd w:val="clear" w:color="auto" w:fill="FFFFFF"/>
        </w:rPr>
      </w:pPr>
      <w:r w:rsidRPr="005D4A0E">
        <w:rPr>
          <w:rFonts w:ascii="Arial Narrow" w:eastAsia="Calibri" w:hAnsi="Arial Narrow" w:cs="Times New Roman"/>
          <w:spacing w:val="2"/>
          <w:sz w:val="24"/>
          <w:szCs w:val="24"/>
          <w:shd w:val="clear" w:color="auto" w:fill="FFFFFF"/>
        </w:rPr>
        <w:t>As FCJ tries to enhance and improve the lives of its clients, we also recognise that residents in communities we serve or where our facilities are located should also be impacted. Organisations, especially those in close proximity to FCJ facilities, may apply for funding.</w:t>
      </w:r>
    </w:p>
    <w:p w:rsidR="005D4A0E" w:rsidRPr="005D4A0E" w:rsidRDefault="005D4A0E" w:rsidP="005D4A0E">
      <w:pPr>
        <w:spacing w:after="0" w:line="240" w:lineRule="auto"/>
        <w:jc w:val="both"/>
        <w:rPr>
          <w:rFonts w:ascii="Arial Narrow" w:eastAsia="Calibri" w:hAnsi="Arial Narrow" w:cs="Times New Roman"/>
          <w:spacing w:val="2"/>
          <w:sz w:val="24"/>
          <w:szCs w:val="24"/>
          <w:shd w:val="clear" w:color="auto" w:fill="FFFFFF"/>
        </w:rPr>
      </w:pPr>
    </w:p>
    <w:p w:rsidR="005D4A0E" w:rsidRDefault="005D4A0E" w:rsidP="005D4A0E">
      <w:pPr>
        <w:spacing w:after="0" w:line="240" w:lineRule="auto"/>
        <w:jc w:val="both"/>
        <w:rPr>
          <w:rFonts w:ascii="Arial Narrow" w:eastAsia="Calibri" w:hAnsi="Arial Narrow" w:cs="Times New Roman"/>
          <w:sz w:val="24"/>
          <w:szCs w:val="24"/>
        </w:rPr>
      </w:pPr>
      <w:r w:rsidRPr="005D4A0E">
        <w:rPr>
          <w:rFonts w:ascii="Arial Narrow" w:eastAsia="Calibri" w:hAnsi="Arial Narrow" w:cs="Times New Roman"/>
          <w:sz w:val="24"/>
          <w:szCs w:val="24"/>
        </w:rPr>
        <w:t>Donations are, however, not only limited to communities or individuals in close proximity to our facilities. As an agency of the Ministry of Economic Growth and Job Creation, FCJ prides itself on being the great facilitator. We therefore welcome all requests. Following a review of the application, the decision will be communicated to the applicant.</w:t>
      </w:r>
    </w:p>
    <w:p w:rsidR="005D4A0E" w:rsidRDefault="005D4A0E" w:rsidP="005D4A0E">
      <w:pPr>
        <w:spacing w:after="0" w:line="240" w:lineRule="auto"/>
        <w:jc w:val="both"/>
        <w:rPr>
          <w:rFonts w:ascii="Arial Narrow" w:eastAsia="Calibri" w:hAnsi="Arial Narrow" w:cs="Times New Roman"/>
          <w:sz w:val="24"/>
          <w:szCs w:val="24"/>
        </w:rPr>
      </w:pPr>
    </w:p>
    <w:p w:rsidR="005D4A0E" w:rsidRPr="005D4A0E" w:rsidRDefault="005D4A0E" w:rsidP="005D4A0E">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This policy is intended to guide the organisation in ensuring a transparent process for all donations and for all parties to be aware of the procedures and practices that govern the operation of FCJ donations.</w:t>
      </w:r>
    </w:p>
    <w:p w:rsidR="005D4A0E" w:rsidRPr="005D4A0E" w:rsidRDefault="005D4A0E" w:rsidP="005D4A0E">
      <w:pPr>
        <w:tabs>
          <w:tab w:val="left" w:pos="567"/>
        </w:tabs>
        <w:spacing w:after="0" w:line="240" w:lineRule="auto"/>
        <w:jc w:val="both"/>
        <w:rPr>
          <w:rFonts w:ascii="Arial Narrow" w:eastAsia="Calibri" w:hAnsi="Arial Narrow" w:cs="Times New Roman"/>
          <w:sz w:val="20"/>
          <w:szCs w:val="20"/>
          <w:lang w:val="en-US"/>
        </w:rPr>
      </w:pPr>
    </w:p>
    <w:p w:rsidR="005D4A0E" w:rsidRPr="005D4A0E" w:rsidRDefault="005D4A0E" w:rsidP="005D4A0E">
      <w:pPr>
        <w:keepNext/>
        <w:tabs>
          <w:tab w:val="left" w:pos="426"/>
        </w:tabs>
        <w:spacing w:after="0" w:line="240" w:lineRule="auto"/>
        <w:jc w:val="both"/>
        <w:outlineLvl w:val="1"/>
        <w:rPr>
          <w:rFonts w:ascii="Arial Narrow" w:eastAsia="PMingLiU" w:hAnsi="Arial Narrow" w:cs="Times New Roman"/>
          <w:b/>
          <w:bCs/>
          <w:iCs/>
          <w:color w:val="000000"/>
          <w:sz w:val="24"/>
          <w:szCs w:val="24"/>
          <w:u w:val="single"/>
          <w:lang w:val="en-US" w:eastAsia="zh-TW"/>
        </w:rPr>
      </w:pPr>
      <w:r w:rsidRPr="005D4A0E">
        <w:rPr>
          <w:rFonts w:ascii="Arial Narrow" w:eastAsia="PMingLiU" w:hAnsi="Arial Narrow" w:cs="Times New Roman"/>
          <w:bCs/>
          <w:iCs/>
          <w:color w:val="000000"/>
          <w:sz w:val="24"/>
          <w:szCs w:val="24"/>
          <w:lang w:val="en-US" w:eastAsia="zh-TW"/>
        </w:rPr>
        <w:t xml:space="preserve">3.  </w:t>
      </w:r>
      <w:r w:rsidRPr="005D4A0E">
        <w:rPr>
          <w:rFonts w:ascii="Arial Narrow" w:eastAsia="PMingLiU" w:hAnsi="Arial Narrow" w:cs="Times New Roman"/>
          <w:b/>
          <w:bCs/>
          <w:iCs/>
          <w:color w:val="000000"/>
          <w:sz w:val="24"/>
          <w:szCs w:val="24"/>
          <w:u w:val="single"/>
          <w:lang w:val="en-US" w:eastAsia="zh-TW"/>
        </w:rPr>
        <w:t>DEFINITIONS</w:t>
      </w:r>
    </w:p>
    <w:p w:rsidR="005D4A0E" w:rsidRPr="005D4A0E" w:rsidRDefault="005D4A0E" w:rsidP="005D4A0E">
      <w:pPr>
        <w:spacing w:after="0" w:line="240" w:lineRule="auto"/>
        <w:rPr>
          <w:rFonts w:ascii="Calibri" w:eastAsia="Calibri" w:hAnsi="Calibri" w:cs="Times New Roman"/>
          <w:lang w:val="en-US" w:eastAsia="zh-TW"/>
        </w:rPr>
      </w:pPr>
    </w:p>
    <w:p w:rsidR="005D4A0E" w:rsidRPr="005D4A0E" w:rsidRDefault="005D4A0E" w:rsidP="005D4A0E">
      <w:pPr>
        <w:spacing w:after="0" w:line="240" w:lineRule="auto"/>
        <w:jc w:val="both"/>
        <w:rPr>
          <w:rFonts w:ascii="Arial Narrow" w:eastAsia="PMingLiU" w:hAnsi="Arial Narrow" w:cs="Times New Roman"/>
          <w:color w:val="1F497D"/>
          <w:sz w:val="24"/>
          <w:szCs w:val="24"/>
          <w:lang w:val="en-US"/>
        </w:rPr>
      </w:pPr>
      <w:r w:rsidRPr="005D4A0E">
        <w:rPr>
          <w:rFonts w:ascii="Arial Narrow" w:eastAsia="Calibri" w:hAnsi="Arial Narrow" w:cs="Times New Roman"/>
          <w:b/>
          <w:sz w:val="24"/>
          <w:szCs w:val="24"/>
          <w:lang w:val="en-US"/>
        </w:rPr>
        <w:t xml:space="preserve">“Company” </w:t>
      </w:r>
      <w:r w:rsidRPr="005D4A0E">
        <w:rPr>
          <w:rFonts w:ascii="Arial Narrow" w:eastAsia="Calibri" w:hAnsi="Arial Narrow" w:cs="Times New Roman"/>
          <w:sz w:val="24"/>
          <w:szCs w:val="24"/>
          <w:lang w:val="en-US"/>
        </w:rPr>
        <w:t>- All subsidiaries and affiliated companies.</w:t>
      </w:r>
      <w:r w:rsidRPr="005D4A0E">
        <w:rPr>
          <w:rFonts w:ascii="Arial Narrow" w:eastAsia="Calibri" w:hAnsi="Arial Narrow" w:cs="Times New Roman"/>
          <w:color w:val="1F497D"/>
          <w:sz w:val="24"/>
          <w:szCs w:val="24"/>
          <w:lang w:val="en-US"/>
        </w:rPr>
        <w:t xml:space="preserve"> </w:t>
      </w:r>
    </w:p>
    <w:p w:rsidR="005D4A0E" w:rsidRPr="005D4A0E" w:rsidRDefault="005D4A0E" w:rsidP="005D4A0E">
      <w:pPr>
        <w:spacing w:after="0" w:line="240" w:lineRule="auto"/>
        <w:jc w:val="both"/>
        <w:rPr>
          <w:rFonts w:ascii="Arial Narrow" w:eastAsia="Calibri" w:hAnsi="Arial Narrow" w:cs="Times New Roman"/>
          <w:b/>
          <w:color w:val="000000"/>
          <w:sz w:val="24"/>
          <w:szCs w:val="24"/>
          <w:lang w:val="en-US"/>
        </w:rPr>
      </w:pPr>
      <w:r w:rsidRPr="005D4A0E">
        <w:rPr>
          <w:rFonts w:ascii="Arial Narrow" w:eastAsia="Calibri" w:hAnsi="Arial Narrow" w:cs="Times New Roman"/>
          <w:b/>
          <w:sz w:val="24"/>
          <w:szCs w:val="24"/>
          <w:lang w:val="en-US"/>
        </w:rPr>
        <w:t xml:space="preserve">“Donation” </w:t>
      </w:r>
      <w:r w:rsidRPr="005D4A0E">
        <w:rPr>
          <w:rFonts w:ascii="Arial Narrow" w:eastAsia="Calibri" w:hAnsi="Arial Narrow" w:cs="Times New Roman"/>
          <w:sz w:val="24"/>
          <w:szCs w:val="24"/>
          <w:lang w:val="en-US"/>
        </w:rPr>
        <w:t>-</w:t>
      </w:r>
      <w:r w:rsidRPr="005D4A0E">
        <w:rPr>
          <w:rFonts w:ascii="Arial Narrow" w:eastAsia="Calibri" w:hAnsi="Arial Narrow" w:cs="Times New Roman"/>
          <w:b/>
          <w:sz w:val="24"/>
          <w:szCs w:val="24"/>
          <w:lang w:val="en-US"/>
        </w:rPr>
        <w:t xml:space="preserve"> </w:t>
      </w:r>
      <w:r w:rsidRPr="005D4A0E">
        <w:rPr>
          <w:rFonts w:ascii="Arial Narrow" w:eastAsia="Calibri" w:hAnsi="Arial Narrow" w:cs="Times New Roman"/>
          <w:sz w:val="24"/>
          <w:szCs w:val="24"/>
          <w:lang w:val="en-US"/>
        </w:rPr>
        <w:t>A voluntary contribution in the form of monetary or non-monetary gifts to a fund or cause, for which no return service or payment is expected or made. Contributions to industry associations or fees for memberships in organizations that serve business interests, are not necessarily considered Donations.</w:t>
      </w:r>
    </w:p>
    <w:p w:rsidR="005D4A0E" w:rsidRPr="005D4A0E" w:rsidRDefault="005D4A0E" w:rsidP="005D4A0E">
      <w:pPr>
        <w:spacing w:after="0" w:line="240" w:lineRule="auto"/>
        <w:jc w:val="both"/>
        <w:rPr>
          <w:rFonts w:ascii="Arial Narrow" w:eastAsia="Calibri" w:hAnsi="Arial Narrow" w:cs="Times New Roman"/>
          <w:sz w:val="24"/>
          <w:szCs w:val="24"/>
          <w:lang w:val="en-US"/>
        </w:rPr>
      </w:pPr>
      <w:r w:rsidRPr="005D4A0E">
        <w:rPr>
          <w:rFonts w:ascii="Arial Narrow" w:eastAsia="Calibri" w:hAnsi="Arial Narrow" w:cs="Times New Roman"/>
          <w:b/>
          <w:sz w:val="24"/>
          <w:szCs w:val="24"/>
          <w:lang w:val="en-US"/>
        </w:rPr>
        <w:t xml:space="preserve">“Employee” </w:t>
      </w:r>
      <w:r w:rsidRPr="005D4A0E">
        <w:rPr>
          <w:rFonts w:ascii="Arial Narrow" w:eastAsia="Calibri" w:hAnsi="Arial Narrow" w:cs="Times New Roman"/>
          <w:sz w:val="24"/>
          <w:szCs w:val="24"/>
          <w:lang w:val="en-US"/>
        </w:rPr>
        <w:t>- For the purposes of this policy, this includes all individuals working at all levels and grades, including senior managers, officers, directors, employees (whether permanent, fixed-term or temporary), trainees, seconded staff, casual workers and agency staff, interns, or any other person associated with us, or any of our subsidiaries or joint ventures or their employees, wherever they are located.</w:t>
      </w:r>
    </w:p>
    <w:p w:rsidR="005D4A0E" w:rsidRPr="005D4A0E" w:rsidRDefault="005D4A0E" w:rsidP="005D4A0E">
      <w:pPr>
        <w:spacing w:after="0" w:line="240" w:lineRule="auto"/>
        <w:jc w:val="both"/>
        <w:rPr>
          <w:rFonts w:ascii="Arial Narrow" w:eastAsia="Calibri" w:hAnsi="Arial Narrow" w:cs="Times New Roman"/>
          <w:sz w:val="24"/>
          <w:szCs w:val="24"/>
          <w:lang w:val="en-US"/>
        </w:rPr>
      </w:pPr>
      <w:r w:rsidRPr="005D4A0E">
        <w:rPr>
          <w:rFonts w:ascii="Arial Narrow" w:eastAsia="Calibri" w:hAnsi="Arial Narrow" w:cs="Times New Roman"/>
          <w:b/>
          <w:sz w:val="24"/>
          <w:szCs w:val="24"/>
          <w:lang w:val="en-US"/>
        </w:rPr>
        <w:t xml:space="preserve">“Sponsorship” </w:t>
      </w:r>
      <w:r w:rsidRPr="005D4A0E">
        <w:rPr>
          <w:rFonts w:ascii="Arial Narrow" w:eastAsia="Calibri" w:hAnsi="Arial Narrow" w:cs="Times New Roman"/>
          <w:sz w:val="24"/>
          <w:szCs w:val="24"/>
          <w:lang w:val="en-US"/>
        </w:rPr>
        <w:t>- Partnering with external organizations to deliver mutual benefits through an exchange of monies, products, services, content or other intellectual property.</w:t>
      </w:r>
    </w:p>
    <w:p w:rsidR="005D4A0E" w:rsidRPr="005D4A0E" w:rsidRDefault="005D4A0E" w:rsidP="005D4A0E">
      <w:pPr>
        <w:spacing w:after="0" w:line="240" w:lineRule="auto"/>
        <w:jc w:val="both"/>
        <w:rPr>
          <w:rFonts w:ascii="Arial Narrow" w:eastAsia="Calibri" w:hAnsi="Arial Narrow" w:cs="Times New Roman"/>
          <w:sz w:val="24"/>
          <w:szCs w:val="24"/>
          <w:lang w:val="en-US"/>
        </w:rPr>
      </w:pPr>
      <w:r w:rsidRPr="005D4A0E">
        <w:rPr>
          <w:rFonts w:ascii="Arial Narrow" w:eastAsia="Calibri" w:hAnsi="Arial Narrow" w:cs="Times New Roman"/>
          <w:b/>
          <w:sz w:val="24"/>
          <w:szCs w:val="24"/>
          <w:lang w:val="en-US"/>
        </w:rPr>
        <w:t>“Third Party”</w:t>
      </w:r>
      <w:r w:rsidRPr="005D4A0E">
        <w:rPr>
          <w:rFonts w:ascii="Arial Narrow" w:eastAsia="Calibri" w:hAnsi="Arial Narrow" w:cs="Times New Roman"/>
          <w:sz w:val="24"/>
          <w:szCs w:val="24"/>
          <w:lang w:val="en-US"/>
        </w:rPr>
        <w:t xml:space="preserve"> - Any individual or organization that comes in contact with FCJ during their course of work for the organization.  This includes actual and potential customers, suppliers, business contacts, intermediaries, government and public bodies, including their advisors, representatives and officials, politicians and political parties.</w:t>
      </w:r>
    </w:p>
    <w:p w:rsidR="005D4A0E" w:rsidRPr="005D4A0E" w:rsidRDefault="005D4A0E" w:rsidP="005D4A0E">
      <w:pPr>
        <w:spacing w:after="0" w:line="240" w:lineRule="auto"/>
        <w:jc w:val="both"/>
        <w:rPr>
          <w:rFonts w:ascii="Arial Narrow" w:eastAsia="Calibri" w:hAnsi="Arial Narrow" w:cs="Times New Roman"/>
          <w:sz w:val="20"/>
          <w:szCs w:val="20"/>
          <w:lang w:val="en-US"/>
        </w:rPr>
      </w:pPr>
    </w:p>
    <w:p w:rsidR="005D4A0E" w:rsidRPr="005D4A0E" w:rsidRDefault="005D4A0E" w:rsidP="0050332B">
      <w:pPr>
        <w:keepNext/>
        <w:tabs>
          <w:tab w:val="left" w:pos="426"/>
        </w:tabs>
        <w:spacing w:after="0" w:line="360" w:lineRule="auto"/>
        <w:jc w:val="both"/>
        <w:outlineLvl w:val="1"/>
        <w:rPr>
          <w:rFonts w:ascii="Arial Narrow" w:eastAsia="Calibri" w:hAnsi="Arial Narrow" w:cs="Calibri"/>
          <w:color w:val="000000"/>
          <w:sz w:val="24"/>
          <w:szCs w:val="24"/>
        </w:rPr>
      </w:pPr>
      <w:r w:rsidRPr="005D4A0E">
        <w:rPr>
          <w:rFonts w:ascii="Arial Narrow" w:eastAsia="PMingLiU" w:hAnsi="Arial Narrow" w:cs="Times New Roman"/>
          <w:bCs/>
          <w:iCs/>
          <w:color w:val="000000"/>
          <w:sz w:val="24"/>
          <w:szCs w:val="24"/>
          <w:lang w:val="en-US" w:eastAsia="zh-TW"/>
        </w:rPr>
        <w:t xml:space="preserve">4.  </w:t>
      </w:r>
      <w:r w:rsidRPr="005D4A0E">
        <w:rPr>
          <w:rFonts w:ascii="Arial Narrow" w:eastAsia="PMingLiU" w:hAnsi="Arial Narrow" w:cs="Times New Roman"/>
          <w:b/>
          <w:bCs/>
          <w:iCs/>
          <w:color w:val="000000"/>
          <w:sz w:val="24"/>
          <w:szCs w:val="24"/>
          <w:u w:val="single"/>
          <w:lang w:val="en-US" w:eastAsia="zh-TW"/>
        </w:rPr>
        <w:t>POLICY</w:t>
      </w:r>
    </w:p>
    <w:p w:rsidR="005D4A0E" w:rsidRPr="005D4A0E" w:rsidRDefault="005D4A0E" w:rsidP="005D4A0E">
      <w:pPr>
        <w:autoSpaceDE w:val="0"/>
        <w:autoSpaceDN w:val="0"/>
        <w:adjustRightInd w:val="0"/>
        <w:spacing w:after="0" w:line="240" w:lineRule="auto"/>
        <w:ind w:left="540" w:hanging="540"/>
        <w:jc w:val="both"/>
        <w:rPr>
          <w:rFonts w:ascii="Arial Narrow" w:eastAsia="Calibri" w:hAnsi="Arial Narrow" w:cs="Calibri"/>
          <w:color w:val="000000"/>
          <w:sz w:val="24"/>
          <w:szCs w:val="24"/>
        </w:rPr>
      </w:pPr>
      <w:r w:rsidRPr="005D4A0E">
        <w:rPr>
          <w:rFonts w:ascii="Arial Narrow" w:eastAsia="Calibri" w:hAnsi="Arial Narrow" w:cs="Calibri"/>
          <w:color w:val="000000"/>
          <w:sz w:val="24"/>
          <w:szCs w:val="24"/>
        </w:rPr>
        <w:t xml:space="preserve"> 4.1  Provisions for donations must be included in the company’s Annual Budget and all donations          shall be subject to the availability of funds. </w:t>
      </w:r>
    </w:p>
    <w:p w:rsidR="005D4A0E" w:rsidRPr="005D4A0E" w:rsidRDefault="005D4A0E" w:rsidP="005D4A0E">
      <w:pPr>
        <w:autoSpaceDE w:val="0"/>
        <w:autoSpaceDN w:val="0"/>
        <w:adjustRightInd w:val="0"/>
        <w:spacing w:after="0" w:line="240" w:lineRule="auto"/>
        <w:jc w:val="both"/>
        <w:rPr>
          <w:rFonts w:ascii="Arial Narrow" w:eastAsia="Calibri" w:hAnsi="Arial Narrow" w:cs="Calibri"/>
          <w:color w:val="000000"/>
          <w:sz w:val="24"/>
          <w:szCs w:val="24"/>
        </w:rPr>
      </w:pPr>
    </w:p>
    <w:p w:rsidR="005D4A0E" w:rsidRPr="005D4A0E" w:rsidRDefault="005D4A0E" w:rsidP="005D4A0E">
      <w:pPr>
        <w:spacing w:after="0" w:line="240" w:lineRule="auto"/>
        <w:jc w:val="both"/>
        <w:rPr>
          <w:rFonts w:ascii="Arial Narrow" w:eastAsia="PMingLiU" w:hAnsi="Arial Narrow" w:cs="Times New Roman"/>
          <w:sz w:val="24"/>
          <w:szCs w:val="24"/>
          <w:lang w:val="en-US"/>
        </w:rPr>
      </w:pPr>
      <w:r w:rsidRPr="005D4A0E">
        <w:rPr>
          <w:rFonts w:ascii="Arial Narrow" w:eastAsia="Calibri" w:hAnsi="Arial Narrow" w:cs="Times New Roman"/>
          <w:sz w:val="24"/>
          <w:szCs w:val="24"/>
        </w:rPr>
        <w:t xml:space="preserve">4.2    </w:t>
      </w:r>
      <w:r w:rsidRPr="005D4A0E">
        <w:rPr>
          <w:rFonts w:ascii="Arial Narrow" w:eastAsia="Calibri" w:hAnsi="Arial Narrow" w:cs="Times New Roman"/>
          <w:sz w:val="24"/>
          <w:szCs w:val="24"/>
          <w:lang w:val="en-US"/>
        </w:rPr>
        <w:t xml:space="preserve">Charitable donations by the Company may only be made where: </w:t>
      </w:r>
    </w:p>
    <w:p w:rsidR="005D4A0E" w:rsidRPr="005D4A0E" w:rsidRDefault="005D4A0E" w:rsidP="005D4A0E">
      <w:pPr>
        <w:tabs>
          <w:tab w:val="left" w:pos="567"/>
        </w:tabs>
        <w:spacing w:after="0" w:line="240" w:lineRule="auto"/>
        <w:ind w:left="720"/>
        <w:jc w:val="both"/>
        <w:rPr>
          <w:rFonts w:ascii="Arial Narrow" w:eastAsia="Calibri" w:hAnsi="Arial Narrow" w:cs="Times New Roman"/>
          <w:sz w:val="24"/>
          <w:szCs w:val="24"/>
          <w:lang w:val="en-US"/>
        </w:rPr>
      </w:pPr>
      <w:r w:rsidRPr="005D4A0E">
        <w:rPr>
          <w:rFonts w:ascii="Arial Narrow" w:eastAsia="Calibri" w:hAnsi="Arial Narrow" w:cs="Times New Roman"/>
          <w:sz w:val="24"/>
          <w:szCs w:val="24"/>
          <w:lang w:val="en-US"/>
        </w:rPr>
        <w:t xml:space="preserve">• the donation is made in compliance with applicable laws; </w:t>
      </w:r>
    </w:p>
    <w:p w:rsidR="005D4A0E" w:rsidRPr="005D4A0E" w:rsidRDefault="005D4A0E" w:rsidP="005D4A0E">
      <w:pPr>
        <w:tabs>
          <w:tab w:val="left" w:pos="567"/>
        </w:tabs>
        <w:spacing w:after="0" w:line="240" w:lineRule="auto"/>
        <w:ind w:left="720"/>
        <w:jc w:val="both"/>
        <w:rPr>
          <w:rFonts w:ascii="Arial Narrow" w:eastAsia="Calibri" w:hAnsi="Arial Narrow" w:cs="Times New Roman"/>
          <w:sz w:val="24"/>
          <w:szCs w:val="24"/>
          <w:lang w:val="en-US"/>
        </w:rPr>
      </w:pPr>
      <w:r w:rsidRPr="005D4A0E">
        <w:rPr>
          <w:rFonts w:ascii="Arial Narrow" w:eastAsia="Calibri" w:hAnsi="Arial Narrow" w:cs="Times New Roman"/>
          <w:sz w:val="24"/>
          <w:szCs w:val="24"/>
          <w:lang w:val="en-US"/>
        </w:rPr>
        <w:t xml:space="preserve">• the donation is not made to secure an improper business advantage; and </w:t>
      </w:r>
    </w:p>
    <w:p w:rsidR="005D4A0E" w:rsidRDefault="005D4A0E" w:rsidP="005D4A0E">
      <w:pPr>
        <w:tabs>
          <w:tab w:val="left" w:pos="567"/>
        </w:tabs>
        <w:spacing w:after="0" w:line="240" w:lineRule="auto"/>
        <w:ind w:left="900" w:hanging="180"/>
        <w:jc w:val="both"/>
        <w:rPr>
          <w:rFonts w:ascii="Arial Narrow" w:eastAsia="Calibri" w:hAnsi="Arial Narrow" w:cs="Times New Roman"/>
          <w:sz w:val="24"/>
          <w:szCs w:val="24"/>
          <w:lang w:val="en-US"/>
        </w:rPr>
      </w:pPr>
      <w:r w:rsidRPr="005D4A0E">
        <w:rPr>
          <w:rFonts w:ascii="Arial Narrow" w:eastAsia="Calibri" w:hAnsi="Arial Narrow" w:cs="Times New Roman"/>
          <w:sz w:val="24"/>
          <w:szCs w:val="24"/>
          <w:lang w:val="en-US"/>
        </w:rPr>
        <w:t xml:space="preserve">• the donation is made to a properly established charity and there is a valid charitable     purpose for the donation. </w:t>
      </w:r>
    </w:p>
    <w:p w:rsidR="0050332B" w:rsidRPr="005D4A0E" w:rsidRDefault="0050332B" w:rsidP="005D4A0E">
      <w:pPr>
        <w:tabs>
          <w:tab w:val="left" w:pos="567"/>
        </w:tabs>
        <w:spacing w:after="0" w:line="240" w:lineRule="auto"/>
        <w:ind w:left="900" w:hanging="180"/>
        <w:jc w:val="both"/>
        <w:rPr>
          <w:rFonts w:ascii="Arial Narrow" w:eastAsia="Calibri" w:hAnsi="Arial Narrow" w:cs="Times New Roman"/>
          <w:sz w:val="24"/>
          <w:szCs w:val="24"/>
          <w:lang w:val="en-US"/>
        </w:rPr>
      </w:pPr>
    </w:p>
    <w:p w:rsidR="005D4A0E" w:rsidRDefault="005D4A0E" w:rsidP="005D4A0E">
      <w:pPr>
        <w:spacing w:after="0" w:line="240" w:lineRule="auto"/>
        <w:ind w:left="450" w:hanging="450"/>
        <w:jc w:val="both"/>
        <w:rPr>
          <w:rFonts w:ascii="Arial Narrow" w:eastAsia="Calibri" w:hAnsi="Arial Narrow" w:cs="Times New Roman"/>
          <w:spacing w:val="2"/>
          <w:sz w:val="24"/>
          <w:szCs w:val="24"/>
          <w:shd w:val="clear" w:color="auto" w:fill="FFFFFF"/>
        </w:rPr>
      </w:pPr>
      <w:r w:rsidRPr="005D4A0E">
        <w:rPr>
          <w:rFonts w:ascii="Arial Narrow" w:eastAsia="Calibri" w:hAnsi="Arial Narrow" w:cs="Times New Roman"/>
          <w:sz w:val="24"/>
          <w:szCs w:val="24"/>
        </w:rPr>
        <w:t>4.3</w:t>
      </w:r>
      <w:r w:rsidRPr="005D4A0E">
        <w:rPr>
          <w:rFonts w:ascii="Arial Narrow" w:eastAsia="Calibri" w:hAnsi="Arial Narrow" w:cs="Times New Roman"/>
          <w:sz w:val="24"/>
          <w:szCs w:val="24"/>
          <w:lang w:val="en-US"/>
        </w:rPr>
        <w:t xml:space="preserve">  </w:t>
      </w:r>
      <w:r w:rsidRPr="005D4A0E">
        <w:rPr>
          <w:rFonts w:ascii="Arial Narrow" w:eastAsia="Calibri" w:hAnsi="Arial Narrow" w:cs="Times New Roman"/>
          <w:spacing w:val="2"/>
          <w:sz w:val="24"/>
          <w:szCs w:val="24"/>
          <w:shd w:val="clear" w:color="auto" w:fill="FFFFFF"/>
        </w:rPr>
        <w:t xml:space="preserve">Promotional expenditure should seek to improve the image of the Company as a commercial        organisation, to better present its products or services or establish cordial relations.  The         provision of promotional items such as T-shirts, calendars, pens and other such similar items of         modest value is permissible.  Any other promotional expenditure (including Sponsorship) must be reasonable and proportionate and the prior approval from the duly authorized Executive of the Company must be obtained. </w:t>
      </w:r>
    </w:p>
    <w:p w:rsidR="0050332B" w:rsidRPr="005D4A0E" w:rsidRDefault="0050332B" w:rsidP="005D4A0E">
      <w:pPr>
        <w:spacing w:after="0" w:line="240" w:lineRule="auto"/>
        <w:ind w:left="450" w:hanging="450"/>
        <w:jc w:val="both"/>
        <w:rPr>
          <w:rFonts w:ascii="Arial Narrow" w:eastAsia="Calibri" w:hAnsi="Arial Narrow" w:cs="Times New Roman"/>
          <w:spacing w:val="2"/>
          <w:sz w:val="24"/>
          <w:szCs w:val="24"/>
          <w:shd w:val="clear" w:color="auto" w:fill="FFFFFF"/>
        </w:rPr>
      </w:pPr>
    </w:p>
    <w:p w:rsidR="005D4A0E" w:rsidRDefault="005D4A0E" w:rsidP="005D4A0E">
      <w:pPr>
        <w:spacing w:after="0" w:line="240" w:lineRule="auto"/>
        <w:ind w:left="450" w:hanging="450"/>
        <w:jc w:val="both"/>
        <w:rPr>
          <w:rFonts w:ascii="Arial Narrow" w:eastAsia="Calibri" w:hAnsi="Arial Narrow" w:cs="Times New Roman"/>
          <w:spacing w:val="2"/>
          <w:sz w:val="24"/>
          <w:szCs w:val="24"/>
          <w:shd w:val="clear" w:color="auto" w:fill="FFFFFF"/>
        </w:rPr>
      </w:pPr>
      <w:r w:rsidRPr="005D4A0E">
        <w:rPr>
          <w:rFonts w:ascii="Arial Narrow" w:eastAsia="Calibri" w:hAnsi="Arial Narrow" w:cs="Times New Roman"/>
          <w:spacing w:val="2"/>
          <w:sz w:val="24"/>
          <w:szCs w:val="24"/>
          <w:shd w:val="clear" w:color="auto" w:fill="FFFFFF"/>
        </w:rPr>
        <w:t>4.4  The organisation may, from time to time, receive requests for the purchase of tickets from staff members or other groups for fun</w:t>
      </w:r>
      <w:r w:rsidR="009A0E4C">
        <w:rPr>
          <w:rFonts w:ascii="Arial Narrow" w:eastAsia="Calibri" w:hAnsi="Arial Narrow" w:cs="Times New Roman"/>
          <w:spacing w:val="2"/>
          <w:sz w:val="24"/>
          <w:szCs w:val="24"/>
          <w:shd w:val="clear" w:color="auto" w:fill="FFFFFF"/>
        </w:rPr>
        <w:t xml:space="preserve">d-raising events. No more than </w:t>
      </w:r>
      <w:r w:rsidR="00C66402">
        <w:rPr>
          <w:rFonts w:ascii="Arial Narrow" w:eastAsia="Calibri" w:hAnsi="Arial Narrow" w:cs="Times New Roman"/>
          <w:spacing w:val="2"/>
          <w:sz w:val="24"/>
          <w:szCs w:val="24"/>
          <w:shd w:val="clear" w:color="auto" w:fill="FFFFFF"/>
        </w:rPr>
        <w:t>ten (</w:t>
      </w:r>
      <w:r w:rsidR="009A0E4C">
        <w:rPr>
          <w:rFonts w:ascii="Arial Narrow" w:eastAsia="Calibri" w:hAnsi="Arial Narrow" w:cs="Times New Roman"/>
          <w:spacing w:val="2"/>
          <w:sz w:val="24"/>
          <w:szCs w:val="24"/>
          <w:shd w:val="clear" w:color="auto" w:fill="FFFFFF"/>
        </w:rPr>
        <w:t>10</w:t>
      </w:r>
      <w:r w:rsidR="00C66402">
        <w:rPr>
          <w:rFonts w:ascii="Arial Narrow" w:eastAsia="Calibri" w:hAnsi="Arial Narrow" w:cs="Times New Roman"/>
          <w:spacing w:val="2"/>
          <w:sz w:val="24"/>
          <w:szCs w:val="24"/>
          <w:shd w:val="clear" w:color="auto" w:fill="FFFFFF"/>
        </w:rPr>
        <w:t>)</w:t>
      </w:r>
      <w:r w:rsidRPr="005D4A0E">
        <w:rPr>
          <w:rFonts w:ascii="Arial Narrow" w:eastAsia="Calibri" w:hAnsi="Arial Narrow" w:cs="Times New Roman"/>
          <w:spacing w:val="2"/>
          <w:sz w:val="24"/>
          <w:szCs w:val="24"/>
          <w:shd w:val="clear" w:color="auto" w:fill="FFFFFF"/>
        </w:rPr>
        <w:t xml:space="preserve"> tickets or tickets with a maximum value of </w:t>
      </w:r>
      <w:r w:rsidR="009A0E4C">
        <w:rPr>
          <w:rFonts w:ascii="Arial Narrow" w:eastAsia="Calibri" w:hAnsi="Arial Narrow" w:cs="Times New Roman"/>
          <w:spacing w:val="2"/>
          <w:sz w:val="24"/>
          <w:szCs w:val="24"/>
          <w:shd w:val="clear" w:color="auto" w:fill="FFFFFF"/>
        </w:rPr>
        <w:t>$</w:t>
      </w:r>
      <w:r w:rsidR="00C66402">
        <w:rPr>
          <w:rFonts w:ascii="Arial Narrow" w:eastAsia="Calibri" w:hAnsi="Arial Narrow" w:cs="Times New Roman"/>
          <w:spacing w:val="2"/>
          <w:sz w:val="24"/>
          <w:szCs w:val="24"/>
          <w:shd w:val="clear" w:color="auto" w:fill="FFFFFF"/>
        </w:rPr>
        <w:t>5</w:t>
      </w:r>
      <w:r w:rsidR="009A0E4C">
        <w:rPr>
          <w:rFonts w:ascii="Arial Narrow" w:eastAsia="Calibri" w:hAnsi="Arial Narrow" w:cs="Times New Roman"/>
          <w:spacing w:val="2"/>
          <w:sz w:val="24"/>
          <w:szCs w:val="24"/>
          <w:shd w:val="clear" w:color="auto" w:fill="FFFFFF"/>
        </w:rPr>
        <w:t>,</w:t>
      </w:r>
      <w:r w:rsidR="00C66402">
        <w:rPr>
          <w:rFonts w:ascii="Arial Narrow" w:eastAsia="Calibri" w:hAnsi="Arial Narrow" w:cs="Times New Roman"/>
          <w:spacing w:val="2"/>
          <w:sz w:val="24"/>
          <w:szCs w:val="24"/>
          <w:shd w:val="clear" w:color="auto" w:fill="FFFFFF"/>
        </w:rPr>
        <w:t>0</w:t>
      </w:r>
      <w:r w:rsidR="009A0E4C">
        <w:rPr>
          <w:rFonts w:ascii="Arial Narrow" w:eastAsia="Calibri" w:hAnsi="Arial Narrow" w:cs="Times New Roman"/>
          <w:spacing w:val="2"/>
          <w:sz w:val="24"/>
          <w:szCs w:val="24"/>
          <w:shd w:val="clear" w:color="auto" w:fill="FFFFFF"/>
        </w:rPr>
        <w:t>00.00</w:t>
      </w:r>
      <w:r w:rsidRPr="005D4A0E">
        <w:rPr>
          <w:rFonts w:ascii="Arial Narrow" w:eastAsia="Calibri" w:hAnsi="Arial Narrow" w:cs="Times New Roman"/>
          <w:spacing w:val="2"/>
          <w:sz w:val="24"/>
          <w:szCs w:val="24"/>
          <w:shd w:val="clear" w:color="auto" w:fill="FFFFFF"/>
        </w:rPr>
        <w:t xml:space="preserve"> </w:t>
      </w:r>
      <w:r w:rsidR="009A0E4C">
        <w:rPr>
          <w:rFonts w:ascii="Arial Narrow" w:eastAsia="Calibri" w:hAnsi="Arial Narrow" w:cs="Times New Roman"/>
          <w:spacing w:val="2"/>
          <w:sz w:val="24"/>
          <w:szCs w:val="24"/>
          <w:shd w:val="clear" w:color="auto" w:fill="FFFFFF"/>
        </w:rPr>
        <w:t xml:space="preserve">each </w:t>
      </w:r>
      <w:r w:rsidRPr="005D4A0E">
        <w:rPr>
          <w:rFonts w:ascii="Arial Narrow" w:eastAsia="Calibri" w:hAnsi="Arial Narrow" w:cs="Times New Roman"/>
          <w:spacing w:val="2"/>
          <w:sz w:val="24"/>
          <w:szCs w:val="24"/>
          <w:shd w:val="clear" w:color="auto" w:fill="FFFFFF"/>
        </w:rPr>
        <w:t>will be approved at any one time. These requests will be considered based on the value to be added to FCJ, the cost of the tickets and the availability of funds at that point in time.</w:t>
      </w:r>
    </w:p>
    <w:p w:rsidR="0050332B" w:rsidRDefault="0050332B" w:rsidP="005D4A0E">
      <w:pPr>
        <w:spacing w:after="0" w:line="240" w:lineRule="auto"/>
        <w:ind w:left="450" w:hanging="450"/>
        <w:jc w:val="both"/>
        <w:rPr>
          <w:rFonts w:ascii="Arial Narrow" w:eastAsia="Calibri" w:hAnsi="Arial Narrow" w:cs="Times New Roman"/>
          <w:spacing w:val="2"/>
          <w:sz w:val="24"/>
          <w:szCs w:val="24"/>
          <w:shd w:val="clear" w:color="auto" w:fill="FFFFFF"/>
        </w:rPr>
      </w:pPr>
    </w:p>
    <w:p w:rsidR="0050332B" w:rsidRDefault="00A0718E" w:rsidP="005D4A0E">
      <w:pPr>
        <w:spacing w:after="0" w:line="240" w:lineRule="auto"/>
        <w:ind w:left="450" w:hanging="450"/>
        <w:jc w:val="both"/>
        <w:rPr>
          <w:rFonts w:ascii="Arial Narrow" w:eastAsia="Calibri" w:hAnsi="Arial Narrow" w:cs="Times New Roman"/>
          <w:spacing w:val="2"/>
          <w:sz w:val="24"/>
          <w:szCs w:val="24"/>
          <w:shd w:val="clear" w:color="auto" w:fill="FFFFFF"/>
        </w:rPr>
      </w:pPr>
      <w:r>
        <w:rPr>
          <w:rFonts w:ascii="Arial Narrow" w:eastAsia="Calibri" w:hAnsi="Arial Narrow" w:cs="Times New Roman"/>
          <w:spacing w:val="2"/>
          <w:sz w:val="24"/>
          <w:szCs w:val="24"/>
          <w:shd w:val="clear" w:color="auto" w:fill="FFFFFF"/>
        </w:rPr>
        <w:t>4.5</w:t>
      </w:r>
      <w:r>
        <w:rPr>
          <w:rFonts w:ascii="Arial Narrow" w:eastAsia="Calibri" w:hAnsi="Arial Narrow" w:cs="Times New Roman"/>
          <w:spacing w:val="2"/>
          <w:sz w:val="24"/>
          <w:szCs w:val="24"/>
          <w:shd w:val="clear" w:color="auto" w:fill="FFFFFF"/>
        </w:rPr>
        <w:tab/>
        <w:t>FCJ will consider applications for support from organisations/projects that fall within the scope outlines below:</w:t>
      </w:r>
    </w:p>
    <w:p w:rsidR="00A0718E" w:rsidRDefault="00A0718E" w:rsidP="0050332B">
      <w:pPr>
        <w:spacing w:after="0" w:line="240" w:lineRule="auto"/>
        <w:ind w:left="900" w:hanging="180"/>
        <w:jc w:val="both"/>
        <w:rPr>
          <w:rFonts w:ascii="Arial Narrow" w:eastAsia="Calibri" w:hAnsi="Arial Narrow" w:cs="Times New Roman"/>
          <w:spacing w:val="2"/>
          <w:sz w:val="24"/>
          <w:szCs w:val="24"/>
          <w:shd w:val="clear" w:color="auto" w:fill="FFFFFF"/>
        </w:rPr>
      </w:pPr>
      <w:r>
        <w:rPr>
          <w:rFonts w:ascii="Arial Narrow" w:eastAsia="Calibri" w:hAnsi="Arial Narrow" w:cs="Times New Roman"/>
          <w:spacing w:val="2"/>
          <w:sz w:val="24"/>
          <w:szCs w:val="24"/>
          <w:shd w:val="clear" w:color="auto" w:fill="FFFFFF"/>
        </w:rPr>
        <w:t>- priority will be given to projects from surrounding communities that FCJ properties are located.</w:t>
      </w:r>
    </w:p>
    <w:p w:rsidR="00A0718E" w:rsidRDefault="00A0718E" w:rsidP="0050332B">
      <w:pPr>
        <w:spacing w:after="0" w:line="240" w:lineRule="auto"/>
        <w:ind w:left="900" w:hanging="180"/>
        <w:jc w:val="both"/>
        <w:rPr>
          <w:rFonts w:ascii="Arial Narrow" w:eastAsia="Calibri" w:hAnsi="Arial Narrow" w:cs="Times New Roman"/>
          <w:spacing w:val="2"/>
          <w:sz w:val="24"/>
          <w:szCs w:val="24"/>
          <w:shd w:val="clear" w:color="auto" w:fill="FFFFFF"/>
        </w:rPr>
      </w:pPr>
      <w:r>
        <w:rPr>
          <w:rFonts w:ascii="Arial Narrow" w:eastAsia="Calibri" w:hAnsi="Arial Narrow" w:cs="Times New Roman"/>
          <w:spacing w:val="2"/>
          <w:sz w:val="24"/>
          <w:szCs w:val="24"/>
          <w:shd w:val="clear" w:color="auto" w:fill="FFFFFF"/>
        </w:rPr>
        <w:t xml:space="preserve">- all requests in excess of </w:t>
      </w:r>
      <w:r w:rsidR="00C66402">
        <w:rPr>
          <w:rFonts w:ascii="Arial Narrow" w:eastAsia="Calibri" w:hAnsi="Arial Narrow" w:cs="Times New Roman"/>
          <w:spacing w:val="2"/>
          <w:sz w:val="24"/>
          <w:szCs w:val="24"/>
          <w:shd w:val="clear" w:color="auto" w:fill="FFFFFF"/>
        </w:rPr>
        <w:t>Fifty</w:t>
      </w:r>
      <w:r>
        <w:rPr>
          <w:rFonts w:ascii="Arial Narrow" w:eastAsia="Calibri" w:hAnsi="Arial Narrow" w:cs="Times New Roman"/>
          <w:spacing w:val="2"/>
          <w:sz w:val="24"/>
          <w:szCs w:val="24"/>
          <w:shd w:val="clear" w:color="auto" w:fill="FFFFFF"/>
        </w:rPr>
        <w:t xml:space="preserve"> </w:t>
      </w:r>
      <w:r w:rsidR="00C66402">
        <w:rPr>
          <w:rFonts w:ascii="Arial Narrow" w:eastAsia="Calibri" w:hAnsi="Arial Narrow" w:cs="Times New Roman"/>
          <w:spacing w:val="2"/>
          <w:sz w:val="24"/>
          <w:szCs w:val="24"/>
          <w:shd w:val="clear" w:color="auto" w:fill="FFFFFF"/>
        </w:rPr>
        <w:t>T</w:t>
      </w:r>
      <w:r>
        <w:rPr>
          <w:rFonts w:ascii="Arial Narrow" w:eastAsia="Calibri" w:hAnsi="Arial Narrow" w:cs="Times New Roman"/>
          <w:spacing w:val="2"/>
          <w:sz w:val="24"/>
          <w:szCs w:val="24"/>
          <w:shd w:val="clear" w:color="auto" w:fill="FFFFFF"/>
        </w:rPr>
        <w:t xml:space="preserve">housand </w:t>
      </w:r>
      <w:r w:rsidR="00C66402">
        <w:rPr>
          <w:rFonts w:ascii="Arial Narrow" w:eastAsia="Calibri" w:hAnsi="Arial Narrow" w:cs="Times New Roman"/>
          <w:spacing w:val="2"/>
          <w:sz w:val="24"/>
          <w:szCs w:val="24"/>
          <w:shd w:val="clear" w:color="auto" w:fill="FFFFFF"/>
        </w:rPr>
        <w:t>D</w:t>
      </w:r>
      <w:r>
        <w:rPr>
          <w:rFonts w:ascii="Arial Narrow" w:eastAsia="Calibri" w:hAnsi="Arial Narrow" w:cs="Times New Roman"/>
          <w:spacing w:val="2"/>
          <w:sz w:val="24"/>
          <w:szCs w:val="24"/>
          <w:shd w:val="clear" w:color="auto" w:fill="FFFFFF"/>
        </w:rPr>
        <w:t>ollars ($</w:t>
      </w:r>
      <w:r w:rsidR="00C66402">
        <w:rPr>
          <w:rFonts w:ascii="Arial Narrow" w:eastAsia="Calibri" w:hAnsi="Arial Narrow" w:cs="Times New Roman"/>
          <w:spacing w:val="2"/>
          <w:sz w:val="24"/>
          <w:szCs w:val="24"/>
          <w:shd w:val="clear" w:color="auto" w:fill="FFFFFF"/>
        </w:rPr>
        <w:t>5</w:t>
      </w:r>
      <w:r>
        <w:rPr>
          <w:rFonts w:ascii="Arial Narrow" w:eastAsia="Calibri" w:hAnsi="Arial Narrow" w:cs="Times New Roman"/>
          <w:spacing w:val="2"/>
          <w:sz w:val="24"/>
          <w:szCs w:val="24"/>
          <w:shd w:val="clear" w:color="auto" w:fill="FFFFFF"/>
        </w:rPr>
        <w:t>0,000.00) must be from a non-profit organisation that is registered as a charitable organisation or from a school.</w:t>
      </w:r>
    </w:p>
    <w:p w:rsidR="00A0718E" w:rsidRDefault="00A0718E" w:rsidP="0050332B">
      <w:pPr>
        <w:spacing w:after="0" w:line="240" w:lineRule="auto"/>
        <w:ind w:left="900" w:hanging="180"/>
        <w:jc w:val="both"/>
        <w:rPr>
          <w:rFonts w:ascii="Arial Narrow" w:eastAsia="Calibri" w:hAnsi="Arial Narrow" w:cs="Times New Roman"/>
          <w:spacing w:val="2"/>
          <w:sz w:val="24"/>
          <w:szCs w:val="24"/>
          <w:shd w:val="clear" w:color="auto" w:fill="FFFFFF"/>
        </w:rPr>
      </w:pPr>
      <w:r>
        <w:rPr>
          <w:rFonts w:ascii="Arial Narrow" w:eastAsia="Calibri" w:hAnsi="Arial Narrow" w:cs="Times New Roman"/>
          <w:spacing w:val="2"/>
          <w:sz w:val="24"/>
          <w:szCs w:val="24"/>
          <w:shd w:val="clear" w:color="auto" w:fill="FFFFFF"/>
        </w:rPr>
        <w:t>- applicants are required to provide a background of the project, the amount requested, the purpose</w:t>
      </w:r>
      <w:r w:rsidR="00B24AF5">
        <w:rPr>
          <w:rFonts w:ascii="Arial Narrow" w:eastAsia="Calibri" w:hAnsi="Arial Narrow" w:cs="Times New Roman"/>
          <w:spacing w:val="2"/>
          <w:sz w:val="24"/>
          <w:szCs w:val="24"/>
          <w:shd w:val="clear" w:color="auto" w:fill="FFFFFF"/>
        </w:rPr>
        <w:t>, the target area</w:t>
      </w:r>
      <w:r>
        <w:rPr>
          <w:rFonts w:ascii="Arial Narrow" w:eastAsia="Calibri" w:hAnsi="Arial Narrow" w:cs="Times New Roman"/>
          <w:spacing w:val="2"/>
          <w:sz w:val="24"/>
          <w:szCs w:val="24"/>
          <w:shd w:val="clear" w:color="auto" w:fill="FFFFFF"/>
        </w:rPr>
        <w:t xml:space="preserve"> and the impact the project will have on the community.</w:t>
      </w:r>
    </w:p>
    <w:p w:rsidR="0050332B" w:rsidRPr="005D4A0E" w:rsidRDefault="0050332B" w:rsidP="005D4A0E">
      <w:pPr>
        <w:spacing w:after="0" w:line="240" w:lineRule="auto"/>
        <w:ind w:left="450" w:hanging="450"/>
        <w:jc w:val="both"/>
        <w:rPr>
          <w:rFonts w:ascii="Arial Narrow" w:eastAsia="Calibri" w:hAnsi="Arial Narrow" w:cs="Times New Roman"/>
          <w:spacing w:val="2"/>
          <w:sz w:val="24"/>
          <w:szCs w:val="24"/>
          <w:shd w:val="clear" w:color="auto" w:fill="FFFFFF"/>
        </w:rPr>
      </w:pPr>
    </w:p>
    <w:p w:rsidR="005D4A0E" w:rsidRDefault="005D4A0E" w:rsidP="005D4A0E">
      <w:pPr>
        <w:tabs>
          <w:tab w:val="left" w:pos="720"/>
        </w:tabs>
        <w:spacing w:after="0" w:line="240" w:lineRule="auto"/>
        <w:ind w:left="450" w:hanging="450"/>
        <w:jc w:val="both"/>
        <w:rPr>
          <w:rFonts w:ascii="Arial Narrow" w:eastAsia="Calibri" w:hAnsi="Arial Narrow" w:cs="Times New Roman"/>
          <w:sz w:val="24"/>
          <w:szCs w:val="24"/>
          <w:lang w:val="en-US"/>
        </w:rPr>
      </w:pPr>
      <w:r w:rsidRPr="005D4A0E">
        <w:rPr>
          <w:rFonts w:ascii="Arial Narrow" w:eastAsia="Calibri" w:hAnsi="Arial Narrow" w:cs="Times New Roman"/>
          <w:sz w:val="24"/>
          <w:szCs w:val="24"/>
          <w:lang w:val="en-US"/>
        </w:rPr>
        <w:t>4.</w:t>
      </w:r>
      <w:r w:rsidR="00616A96">
        <w:rPr>
          <w:rFonts w:ascii="Arial Narrow" w:eastAsia="Calibri" w:hAnsi="Arial Narrow" w:cs="Times New Roman"/>
          <w:sz w:val="24"/>
          <w:szCs w:val="24"/>
          <w:lang w:val="en-US"/>
        </w:rPr>
        <w:t>6</w:t>
      </w:r>
      <w:r w:rsidRPr="005D4A0E">
        <w:rPr>
          <w:rFonts w:ascii="Arial Narrow" w:eastAsia="Calibri" w:hAnsi="Arial Narrow" w:cs="Times New Roman"/>
          <w:sz w:val="24"/>
          <w:szCs w:val="24"/>
          <w:lang w:val="en-US"/>
        </w:rPr>
        <w:t xml:space="preserve"> </w:t>
      </w:r>
      <w:r w:rsidR="0050332B">
        <w:rPr>
          <w:rFonts w:ascii="Arial Narrow" w:eastAsia="Calibri" w:hAnsi="Arial Narrow" w:cs="Times New Roman"/>
          <w:sz w:val="24"/>
          <w:szCs w:val="24"/>
          <w:lang w:val="en-US"/>
        </w:rPr>
        <w:t xml:space="preserve"> </w:t>
      </w:r>
      <w:r w:rsidRPr="005D4A0E">
        <w:rPr>
          <w:rFonts w:ascii="Arial Narrow" w:eastAsia="Calibri" w:hAnsi="Arial Narrow" w:cs="Times New Roman"/>
          <w:sz w:val="24"/>
          <w:szCs w:val="24"/>
          <w:lang w:val="en-US"/>
        </w:rPr>
        <w:t>No offers of Sponsorship shall be provided without the prior written consent of the duly authorized Executive of Company and any use of the Company t</w:t>
      </w:r>
      <w:r w:rsidR="00A0718E">
        <w:rPr>
          <w:rFonts w:ascii="Arial Narrow" w:eastAsia="Calibri" w:hAnsi="Arial Narrow" w:cs="Times New Roman"/>
          <w:sz w:val="24"/>
          <w:szCs w:val="24"/>
          <w:lang w:val="en-US"/>
        </w:rPr>
        <w:t xml:space="preserve">rademarks must be referred for </w:t>
      </w:r>
      <w:r w:rsidRPr="005D4A0E">
        <w:rPr>
          <w:rFonts w:ascii="Arial Narrow" w:eastAsia="Calibri" w:hAnsi="Arial Narrow" w:cs="Times New Roman"/>
          <w:sz w:val="24"/>
          <w:szCs w:val="24"/>
          <w:lang w:val="en-US"/>
        </w:rPr>
        <w:t>approval.</w:t>
      </w:r>
    </w:p>
    <w:p w:rsidR="0050332B" w:rsidRDefault="0050332B" w:rsidP="005D4A0E">
      <w:pPr>
        <w:tabs>
          <w:tab w:val="left" w:pos="720"/>
        </w:tabs>
        <w:spacing w:after="0" w:line="240" w:lineRule="auto"/>
        <w:ind w:left="450" w:hanging="450"/>
        <w:jc w:val="both"/>
        <w:rPr>
          <w:rFonts w:ascii="Arial Narrow" w:eastAsia="Calibri" w:hAnsi="Arial Narrow" w:cs="Times New Roman"/>
          <w:sz w:val="24"/>
          <w:szCs w:val="24"/>
          <w:lang w:val="en-US"/>
        </w:rPr>
      </w:pPr>
    </w:p>
    <w:p w:rsidR="00616A96" w:rsidRDefault="00616A96" w:rsidP="005D4A0E">
      <w:pPr>
        <w:tabs>
          <w:tab w:val="left" w:pos="720"/>
        </w:tabs>
        <w:spacing w:after="0" w:line="240" w:lineRule="auto"/>
        <w:ind w:left="450" w:hanging="450"/>
        <w:jc w:val="both"/>
        <w:rPr>
          <w:rFonts w:ascii="Arial Narrow" w:eastAsia="Calibri" w:hAnsi="Arial Narrow" w:cs="Times New Roman"/>
          <w:sz w:val="24"/>
          <w:szCs w:val="24"/>
          <w:lang w:val="en-US"/>
        </w:rPr>
      </w:pPr>
      <w:r>
        <w:rPr>
          <w:rFonts w:ascii="Arial Narrow" w:eastAsia="Calibri" w:hAnsi="Arial Narrow" w:cs="Times New Roman"/>
          <w:sz w:val="24"/>
          <w:szCs w:val="24"/>
          <w:lang w:val="en-US"/>
        </w:rPr>
        <w:t>4.7</w:t>
      </w:r>
      <w:r>
        <w:rPr>
          <w:rFonts w:ascii="Arial Narrow" w:eastAsia="Calibri" w:hAnsi="Arial Narrow" w:cs="Times New Roman"/>
          <w:sz w:val="24"/>
          <w:szCs w:val="24"/>
          <w:lang w:val="en-US"/>
        </w:rPr>
        <w:tab/>
        <w:t xml:space="preserve">All donations below </w:t>
      </w:r>
      <w:r w:rsidR="00C66402">
        <w:rPr>
          <w:rFonts w:ascii="Arial Narrow" w:eastAsia="Calibri" w:hAnsi="Arial Narrow" w:cs="Times New Roman"/>
          <w:sz w:val="24"/>
          <w:szCs w:val="24"/>
          <w:lang w:val="en-US"/>
        </w:rPr>
        <w:t>Two</w:t>
      </w:r>
      <w:r>
        <w:rPr>
          <w:rFonts w:ascii="Arial Narrow" w:eastAsia="Calibri" w:hAnsi="Arial Narrow" w:cs="Times New Roman"/>
          <w:sz w:val="24"/>
          <w:szCs w:val="24"/>
          <w:lang w:val="en-US"/>
        </w:rPr>
        <w:t xml:space="preserve"> </w:t>
      </w:r>
      <w:r w:rsidR="00C66402">
        <w:rPr>
          <w:rFonts w:ascii="Arial Narrow" w:eastAsia="Calibri" w:hAnsi="Arial Narrow" w:cs="Times New Roman"/>
          <w:sz w:val="24"/>
          <w:szCs w:val="24"/>
          <w:lang w:val="en-US"/>
        </w:rPr>
        <w:t>H</w:t>
      </w:r>
      <w:r>
        <w:rPr>
          <w:rFonts w:ascii="Arial Narrow" w:eastAsia="Calibri" w:hAnsi="Arial Narrow" w:cs="Times New Roman"/>
          <w:sz w:val="24"/>
          <w:szCs w:val="24"/>
          <w:lang w:val="en-US"/>
        </w:rPr>
        <w:t xml:space="preserve">undred </w:t>
      </w:r>
      <w:r w:rsidR="00C66402">
        <w:rPr>
          <w:rFonts w:ascii="Arial Narrow" w:eastAsia="Calibri" w:hAnsi="Arial Narrow" w:cs="Times New Roman"/>
          <w:sz w:val="24"/>
          <w:szCs w:val="24"/>
          <w:lang w:val="en-US"/>
        </w:rPr>
        <w:t>and Fifty T</w:t>
      </w:r>
      <w:r>
        <w:rPr>
          <w:rFonts w:ascii="Arial Narrow" w:eastAsia="Calibri" w:hAnsi="Arial Narrow" w:cs="Times New Roman"/>
          <w:sz w:val="24"/>
          <w:szCs w:val="24"/>
          <w:lang w:val="en-US"/>
        </w:rPr>
        <w:t xml:space="preserve">housand </w:t>
      </w:r>
      <w:r w:rsidR="00C66402">
        <w:rPr>
          <w:rFonts w:ascii="Arial Narrow" w:eastAsia="Calibri" w:hAnsi="Arial Narrow" w:cs="Times New Roman"/>
          <w:sz w:val="24"/>
          <w:szCs w:val="24"/>
          <w:lang w:val="en-US"/>
        </w:rPr>
        <w:t>D</w:t>
      </w:r>
      <w:r>
        <w:rPr>
          <w:rFonts w:ascii="Arial Narrow" w:eastAsia="Calibri" w:hAnsi="Arial Narrow" w:cs="Times New Roman"/>
          <w:sz w:val="24"/>
          <w:szCs w:val="24"/>
          <w:lang w:val="en-US"/>
        </w:rPr>
        <w:t>ollars ($</w:t>
      </w:r>
      <w:r w:rsidR="00C66402">
        <w:rPr>
          <w:rFonts w:ascii="Arial Narrow" w:eastAsia="Calibri" w:hAnsi="Arial Narrow" w:cs="Times New Roman"/>
          <w:sz w:val="24"/>
          <w:szCs w:val="24"/>
          <w:lang w:val="en-US"/>
        </w:rPr>
        <w:t>25</w:t>
      </w:r>
      <w:r>
        <w:rPr>
          <w:rFonts w:ascii="Arial Narrow" w:eastAsia="Calibri" w:hAnsi="Arial Narrow" w:cs="Times New Roman"/>
          <w:sz w:val="24"/>
          <w:szCs w:val="24"/>
          <w:lang w:val="en-US"/>
        </w:rPr>
        <w:t>0,000.00) will be approved by the Managing Director</w:t>
      </w:r>
      <w:r w:rsidR="006727B8">
        <w:rPr>
          <w:rFonts w:ascii="Arial Narrow" w:eastAsia="Calibri" w:hAnsi="Arial Narrow" w:cs="Times New Roman"/>
          <w:sz w:val="24"/>
          <w:szCs w:val="24"/>
          <w:lang w:val="en-US"/>
        </w:rPr>
        <w:t>, through the Donations Committee</w:t>
      </w:r>
      <w:r>
        <w:rPr>
          <w:rFonts w:ascii="Arial Narrow" w:eastAsia="Calibri" w:hAnsi="Arial Narrow" w:cs="Times New Roman"/>
          <w:sz w:val="24"/>
          <w:szCs w:val="24"/>
          <w:lang w:val="en-US"/>
        </w:rPr>
        <w:t>.</w:t>
      </w:r>
    </w:p>
    <w:p w:rsidR="00616A96" w:rsidRDefault="00616A96" w:rsidP="005D4A0E">
      <w:pPr>
        <w:tabs>
          <w:tab w:val="left" w:pos="720"/>
        </w:tabs>
        <w:spacing w:after="0" w:line="240" w:lineRule="auto"/>
        <w:ind w:left="450" w:hanging="450"/>
        <w:jc w:val="both"/>
        <w:rPr>
          <w:rFonts w:ascii="Arial Narrow" w:eastAsia="Calibri" w:hAnsi="Arial Narrow" w:cs="Times New Roman"/>
          <w:sz w:val="24"/>
          <w:szCs w:val="24"/>
          <w:lang w:val="en-US"/>
        </w:rPr>
      </w:pPr>
      <w:r>
        <w:rPr>
          <w:rFonts w:ascii="Arial Narrow" w:eastAsia="Calibri" w:hAnsi="Arial Narrow" w:cs="Times New Roman"/>
          <w:sz w:val="24"/>
          <w:szCs w:val="24"/>
          <w:lang w:val="en-US"/>
        </w:rPr>
        <w:tab/>
        <w:t xml:space="preserve">All donations </w:t>
      </w:r>
      <w:r w:rsidR="00C66402">
        <w:rPr>
          <w:rFonts w:ascii="Arial Narrow" w:eastAsia="Calibri" w:hAnsi="Arial Narrow" w:cs="Times New Roman"/>
          <w:sz w:val="24"/>
          <w:szCs w:val="24"/>
          <w:lang w:val="en-US"/>
        </w:rPr>
        <w:t xml:space="preserve">above Two Hundred and Fifty Thousand Dollars ($250,000.00) </w:t>
      </w:r>
      <w:r>
        <w:rPr>
          <w:rFonts w:ascii="Arial Narrow" w:eastAsia="Calibri" w:hAnsi="Arial Narrow" w:cs="Times New Roman"/>
          <w:sz w:val="24"/>
          <w:szCs w:val="24"/>
          <w:lang w:val="en-US"/>
        </w:rPr>
        <w:t xml:space="preserve">will be reviewed and where applicable, recommended by the Public Relations </w:t>
      </w:r>
      <w:r w:rsidR="009B6463">
        <w:rPr>
          <w:rFonts w:ascii="Arial Narrow" w:eastAsia="Calibri" w:hAnsi="Arial Narrow" w:cs="Times New Roman"/>
          <w:sz w:val="24"/>
          <w:szCs w:val="24"/>
          <w:lang w:val="en-US"/>
        </w:rPr>
        <w:t xml:space="preserve">&amp; Marketing </w:t>
      </w:r>
      <w:r>
        <w:rPr>
          <w:rFonts w:ascii="Arial Narrow" w:eastAsia="Calibri" w:hAnsi="Arial Narrow" w:cs="Times New Roman"/>
          <w:sz w:val="24"/>
          <w:szCs w:val="24"/>
          <w:lang w:val="en-US"/>
        </w:rPr>
        <w:t>Committee and submitted to the Board for approval.</w:t>
      </w:r>
    </w:p>
    <w:p w:rsidR="0050332B" w:rsidRPr="005D4A0E" w:rsidRDefault="0050332B" w:rsidP="005D4A0E">
      <w:pPr>
        <w:tabs>
          <w:tab w:val="left" w:pos="720"/>
        </w:tabs>
        <w:spacing w:after="0" w:line="240" w:lineRule="auto"/>
        <w:ind w:left="450" w:hanging="450"/>
        <w:jc w:val="both"/>
        <w:rPr>
          <w:rFonts w:ascii="Arial Narrow" w:eastAsia="Calibri" w:hAnsi="Arial Narrow" w:cs="Times New Roman"/>
          <w:sz w:val="24"/>
          <w:szCs w:val="24"/>
          <w:lang w:val="en-US"/>
        </w:rPr>
      </w:pPr>
    </w:p>
    <w:p w:rsidR="005D4A0E" w:rsidRDefault="005D4A0E" w:rsidP="005D4A0E">
      <w:pPr>
        <w:tabs>
          <w:tab w:val="left" w:pos="567"/>
        </w:tabs>
        <w:spacing w:after="0" w:line="240" w:lineRule="auto"/>
        <w:ind w:left="450" w:hanging="450"/>
        <w:jc w:val="both"/>
        <w:rPr>
          <w:rFonts w:ascii="Arial Narrow" w:eastAsia="Calibri" w:hAnsi="Arial Narrow" w:cs="Times New Roman"/>
          <w:sz w:val="24"/>
          <w:szCs w:val="24"/>
          <w:lang w:val="en-US"/>
        </w:rPr>
      </w:pPr>
      <w:r w:rsidRPr="005D4A0E">
        <w:rPr>
          <w:rFonts w:ascii="Arial Narrow" w:eastAsia="Calibri" w:hAnsi="Arial Narrow" w:cs="Times New Roman"/>
          <w:sz w:val="24"/>
          <w:szCs w:val="24"/>
          <w:lang w:val="en-US"/>
        </w:rPr>
        <w:t>4.6  No Employee in or relating to the course of his/her employment, shall make any payment</w:t>
      </w:r>
      <w:r w:rsidR="00A0718E">
        <w:rPr>
          <w:rFonts w:ascii="Arial Narrow" w:eastAsia="Calibri" w:hAnsi="Arial Narrow" w:cs="Times New Roman"/>
          <w:sz w:val="24"/>
          <w:szCs w:val="24"/>
          <w:lang w:val="en-US"/>
        </w:rPr>
        <w:t xml:space="preserve"> or </w:t>
      </w:r>
      <w:r w:rsidRPr="005D4A0E">
        <w:rPr>
          <w:rFonts w:ascii="Arial Narrow" w:eastAsia="Calibri" w:hAnsi="Arial Narrow" w:cs="Times New Roman"/>
          <w:sz w:val="24"/>
          <w:szCs w:val="24"/>
          <w:lang w:val="en-US"/>
        </w:rPr>
        <w:t xml:space="preserve">other contribution to any political party, political office holder or candidate. </w:t>
      </w:r>
    </w:p>
    <w:p w:rsidR="0050332B" w:rsidRPr="005D4A0E" w:rsidRDefault="0050332B" w:rsidP="005D4A0E">
      <w:pPr>
        <w:tabs>
          <w:tab w:val="left" w:pos="567"/>
        </w:tabs>
        <w:spacing w:after="0" w:line="240" w:lineRule="auto"/>
        <w:ind w:left="450" w:hanging="450"/>
        <w:jc w:val="both"/>
        <w:rPr>
          <w:rFonts w:ascii="Arial Narrow" w:eastAsia="Calibri" w:hAnsi="Arial Narrow" w:cs="Times New Roman"/>
          <w:sz w:val="24"/>
          <w:szCs w:val="24"/>
          <w:lang w:val="en-US"/>
        </w:rPr>
      </w:pPr>
    </w:p>
    <w:p w:rsidR="005D4A0E" w:rsidRDefault="005D4A0E" w:rsidP="005D4A0E">
      <w:pPr>
        <w:spacing w:after="0" w:line="240" w:lineRule="auto"/>
        <w:ind w:left="450" w:hanging="450"/>
        <w:jc w:val="both"/>
        <w:rPr>
          <w:rFonts w:ascii="Arial Narrow" w:eastAsia="Calibri" w:hAnsi="Arial Narrow" w:cs="Times New Roman"/>
          <w:sz w:val="24"/>
          <w:szCs w:val="24"/>
          <w:lang w:val="en-US"/>
        </w:rPr>
      </w:pPr>
      <w:r w:rsidRPr="005D4A0E">
        <w:rPr>
          <w:rFonts w:ascii="Arial Narrow" w:eastAsia="Calibri" w:hAnsi="Arial Narrow" w:cs="Times New Roman"/>
          <w:sz w:val="24"/>
          <w:szCs w:val="24"/>
          <w:lang w:val="en-US"/>
        </w:rPr>
        <w:t>4.7  Donations or Sponsorship must not be made or offered in conj</w:t>
      </w:r>
      <w:r w:rsidR="00B24AF5">
        <w:rPr>
          <w:rFonts w:ascii="Arial Narrow" w:eastAsia="Calibri" w:hAnsi="Arial Narrow" w:cs="Times New Roman"/>
          <w:sz w:val="24"/>
          <w:szCs w:val="24"/>
          <w:lang w:val="en-US"/>
        </w:rPr>
        <w:t xml:space="preserve">unction with, as part of or in </w:t>
      </w:r>
      <w:r w:rsidRPr="005D4A0E">
        <w:rPr>
          <w:rFonts w:ascii="Arial Narrow" w:eastAsia="Calibri" w:hAnsi="Arial Narrow" w:cs="Times New Roman"/>
          <w:sz w:val="24"/>
          <w:szCs w:val="24"/>
          <w:lang w:val="en-US"/>
        </w:rPr>
        <w:t xml:space="preserve">relation to any bid, tender, contract renewal or prospective business relationship. </w:t>
      </w:r>
    </w:p>
    <w:p w:rsidR="0050332B" w:rsidRPr="005D4A0E" w:rsidRDefault="0050332B" w:rsidP="005D4A0E">
      <w:pPr>
        <w:spacing w:after="0" w:line="240" w:lineRule="auto"/>
        <w:ind w:left="450" w:hanging="450"/>
        <w:jc w:val="both"/>
        <w:rPr>
          <w:rFonts w:ascii="Arial Narrow" w:eastAsia="Calibri" w:hAnsi="Arial Narrow" w:cs="Times New Roman"/>
          <w:sz w:val="24"/>
          <w:szCs w:val="24"/>
          <w:lang w:val="en-US"/>
        </w:rPr>
      </w:pPr>
    </w:p>
    <w:p w:rsidR="005D4A0E" w:rsidRDefault="005D4A0E" w:rsidP="005D4A0E">
      <w:pPr>
        <w:tabs>
          <w:tab w:val="left" w:pos="450"/>
        </w:tabs>
        <w:spacing w:after="0" w:line="240" w:lineRule="auto"/>
        <w:ind w:left="450" w:hanging="450"/>
        <w:jc w:val="both"/>
        <w:rPr>
          <w:rFonts w:ascii="Arial Narrow" w:eastAsia="Calibri" w:hAnsi="Arial Narrow" w:cs="Times New Roman"/>
          <w:sz w:val="24"/>
          <w:szCs w:val="24"/>
          <w:lang w:val="en-US"/>
        </w:rPr>
      </w:pPr>
      <w:r w:rsidRPr="005D4A0E">
        <w:rPr>
          <w:rFonts w:ascii="Arial Narrow" w:eastAsia="Calibri" w:hAnsi="Arial Narrow" w:cs="Times New Roman"/>
          <w:sz w:val="24"/>
          <w:szCs w:val="24"/>
          <w:lang w:val="en-US"/>
        </w:rPr>
        <w:t>4.8 The Company will not enter into any charitable Donation or Sponsorship agreement with an       organization as a means of gaining</w:t>
      </w:r>
      <w:r w:rsidR="00B24AF5">
        <w:rPr>
          <w:rFonts w:ascii="Arial Narrow" w:eastAsia="Calibri" w:hAnsi="Arial Narrow" w:cs="Times New Roman"/>
          <w:sz w:val="24"/>
          <w:szCs w:val="24"/>
          <w:lang w:val="en-US"/>
        </w:rPr>
        <w:t xml:space="preserve"> </w:t>
      </w:r>
      <w:proofErr w:type="spellStart"/>
      <w:r w:rsidRPr="005D4A0E">
        <w:rPr>
          <w:rFonts w:ascii="Arial Narrow" w:eastAsia="Calibri" w:hAnsi="Arial Narrow" w:cs="Times New Roman"/>
          <w:sz w:val="24"/>
          <w:szCs w:val="24"/>
          <w:lang w:val="en-US"/>
        </w:rPr>
        <w:t>favourable</w:t>
      </w:r>
      <w:proofErr w:type="spellEnd"/>
      <w:r w:rsidRPr="005D4A0E">
        <w:rPr>
          <w:rFonts w:ascii="Arial Narrow" w:eastAsia="Calibri" w:hAnsi="Arial Narrow" w:cs="Times New Roman"/>
          <w:sz w:val="24"/>
          <w:szCs w:val="24"/>
          <w:lang w:val="en-US"/>
        </w:rPr>
        <w:t xml:space="preserve"> terms from that organization or its       affiliates/connected parties in any other business agreements.</w:t>
      </w:r>
    </w:p>
    <w:p w:rsidR="0050332B" w:rsidRPr="005D4A0E" w:rsidRDefault="0050332B" w:rsidP="005D4A0E">
      <w:pPr>
        <w:tabs>
          <w:tab w:val="left" w:pos="450"/>
        </w:tabs>
        <w:spacing w:after="0" w:line="240" w:lineRule="auto"/>
        <w:ind w:left="450" w:hanging="450"/>
        <w:jc w:val="both"/>
        <w:rPr>
          <w:rFonts w:ascii="Arial Narrow" w:eastAsia="Calibri" w:hAnsi="Arial Narrow" w:cs="Times New Roman"/>
          <w:sz w:val="24"/>
          <w:szCs w:val="24"/>
          <w:lang w:val="en-US"/>
        </w:rPr>
      </w:pPr>
    </w:p>
    <w:p w:rsidR="0050332B" w:rsidRDefault="005D4A0E" w:rsidP="005D4A0E">
      <w:pPr>
        <w:tabs>
          <w:tab w:val="left" w:pos="450"/>
        </w:tabs>
        <w:spacing w:after="0" w:line="240" w:lineRule="auto"/>
        <w:ind w:left="450" w:hanging="450"/>
        <w:jc w:val="both"/>
        <w:rPr>
          <w:rFonts w:ascii="Arial Narrow" w:eastAsia="Calibri" w:hAnsi="Arial Narrow" w:cs="Times New Roman"/>
          <w:sz w:val="24"/>
          <w:szCs w:val="24"/>
          <w:lang w:val="en-US"/>
        </w:rPr>
      </w:pPr>
      <w:r w:rsidRPr="005D4A0E">
        <w:rPr>
          <w:rFonts w:ascii="Arial Narrow" w:eastAsia="Calibri" w:hAnsi="Arial Narrow" w:cs="Times New Roman"/>
          <w:sz w:val="24"/>
          <w:szCs w:val="24"/>
          <w:lang w:val="en-US"/>
        </w:rPr>
        <w:t>4.9  FCJ should ensure that any Donation or Sponsorship is compatible with the Company’s values       and ethical policies such as the Anti-Bribery &amp; Corruption policy.</w:t>
      </w:r>
    </w:p>
    <w:p w:rsidR="005D4A0E" w:rsidRDefault="005D4A0E" w:rsidP="00893FDD">
      <w:pPr>
        <w:tabs>
          <w:tab w:val="left" w:pos="450"/>
        </w:tabs>
        <w:spacing w:after="0" w:line="240" w:lineRule="auto"/>
        <w:ind w:left="450" w:hanging="450"/>
        <w:jc w:val="both"/>
        <w:rPr>
          <w:rFonts w:ascii="Arial Narrow" w:eastAsia="Calibri" w:hAnsi="Arial Narrow" w:cs="Times New Roman"/>
          <w:sz w:val="24"/>
          <w:szCs w:val="24"/>
          <w:lang w:val="en-US"/>
        </w:rPr>
      </w:pPr>
      <w:r w:rsidRPr="005D4A0E">
        <w:rPr>
          <w:rFonts w:ascii="Arial Narrow" w:eastAsia="Calibri" w:hAnsi="Arial Narrow" w:cs="Times New Roman"/>
          <w:sz w:val="24"/>
          <w:szCs w:val="24"/>
          <w:lang w:val="en-US"/>
        </w:rPr>
        <w:lastRenderedPageBreak/>
        <w:t xml:space="preserve"> 4.10  A record of all Donations and Sponsorships should be maintained for audit purposes.</w:t>
      </w:r>
    </w:p>
    <w:p w:rsidR="0050332B" w:rsidRPr="005D4A0E" w:rsidRDefault="0050332B" w:rsidP="005D4A0E">
      <w:pPr>
        <w:tabs>
          <w:tab w:val="left" w:pos="567"/>
        </w:tabs>
        <w:spacing w:after="0" w:line="240" w:lineRule="auto"/>
        <w:jc w:val="both"/>
        <w:rPr>
          <w:rFonts w:ascii="Arial Narrow" w:eastAsia="Calibri" w:hAnsi="Arial Narrow" w:cs="Times New Roman"/>
          <w:sz w:val="24"/>
          <w:szCs w:val="24"/>
          <w:lang w:val="en-US"/>
        </w:rPr>
      </w:pPr>
    </w:p>
    <w:p w:rsidR="005D4A0E" w:rsidRDefault="005D4A0E" w:rsidP="0050332B">
      <w:pPr>
        <w:spacing w:after="0" w:line="240" w:lineRule="auto"/>
        <w:ind w:left="540" w:hanging="540"/>
        <w:jc w:val="both"/>
        <w:rPr>
          <w:rFonts w:ascii="Arial Narrow" w:eastAsia="Calibri" w:hAnsi="Arial Narrow" w:cs="Times New Roman"/>
          <w:sz w:val="24"/>
          <w:szCs w:val="24"/>
          <w:lang w:val="en-US"/>
        </w:rPr>
      </w:pPr>
      <w:r w:rsidRPr="005D4A0E">
        <w:rPr>
          <w:rFonts w:ascii="Arial Narrow" w:eastAsia="Calibri" w:hAnsi="Arial Narrow" w:cs="Times New Roman"/>
          <w:sz w:val="24"/>
          <w:szCs w:val="24"/>
          <w:lang w:val="en-US"/>
        </w:rPr>
        <w:t xml:space="preserve">4.11 Any Employee who breaches this policy will face disciplinary action, which could result in       </w:t>
      </w:r>
      <w:r w:rsidR="0050332B">
        <w:rPr>
          <w:rFonts w:ascii="Arial Narrow" w:eastAsia="Calibri" w:hAnsi="Arial Narrow" w:cs="Times New Roman"/>
          <w:sz w:val="24"/>
          <w:szCs w:val="24"/>
          <w:lang w:val="en-US"/>
        </w:rPr>
        <w:t xml:space="preserve"> </w:t>
      </w:r>
      <w:r w:rsidRPr="005D4A0E">
        <w:rPr>
          <w:rFonts w:ascii="Arial Narrow" w:eastAsia="Calibri" w:hAnsi="Arial Narrow" w:cs="Times New Roman"/>
          <w:sz w:val="24"/>
          <w:szCs w:val="24"/>
          <w:lang w:val="en-US"/>
        </w:rPr>
        <w:t>dismissal for gross misconduct.</w:t>
      </w:r>
    </w:p>
    <w:p w:rsidR="0050332B" w:rsidRPr="005D4A0E" w:rsidRDefault="0050332B" w:rsidP="005D4A0E">
      <w:pPr>
        <w:spacing w:after="0" w:line="240" w:lineRule="auto"/>
        <w:ind w:left="540" w:hanging="540"/>
        <w:jc w:val="both"/>
        <w:rPr>
          <w:rFonts w:ascii="Arial Narrow" w:eastAsia="Calibri" w:hAnsi="Arial Narrow" w:cs="Times New Roman"/>
          <w:sz w:val="24"/>
          <w:szCs w:val="24"/>
          <w:lang w:val="en-US"/>
        </w:rPr>
      </w:pPr>
    </w:p>
    <w:p w:rsidR="005D4A0E" w:rsidRDefault="005D4A0E" w:rsidP="005D4A0E">
      <w:pPr>
        <w:tabs>
          <w:tab w:val="left" w:pos="567"/>
        </w:tabs>
        <w:spacing w:after="0" w:line="240" w:lineRule="auto"/>
        <w:ind w:left="540" w:hanging="540"/>
        <w:jc w:val="both"/>
        <w:rPr>
          <w:rFonts w:ascii="Arial Narrow" w:eastAsia="Calibri" w:hAnsi="Arial Narrow" w:cs="Times New Roman"/>
          <w:sz w:val="24"/>
          <w:szCs w:val="24"/>
          <w:lang w:val="en-US"/>
        </w:rPr>
      </w:pPr>
      <w:r w:rsidRPr="005D4A0E">
        <w:rPr>
          <w:rFonts w:ascii="Arial Narrow" w:eastAsia="Calibri" w:hAnsi="Arial Narrow" w:cs="Times New Roman"/>
          <w:sz w:val="24"/>
          <w:szCs w:val="24"/>
          <w:lang w:val="en-US"/>
        </w:rPr>
        <w:t xml:space="preserve">4.12 </w:t>
      </w:r>
      <w:r w:rsidR="0050332B">
        <w:rPr>
          <w:rFonts w:ascii="Arial Narrow" w:eastAsia="Calibri" w:hAnsi="Arial Narrow" w:cs="Times New Roman"/>
          <w:sz w:val="24"/>
          <w:szCs w:val="24"/>
          <w:lang w:val="en-US"/>
        </w:rPr>
        <w:t xml:space="preserve"> </w:t>
      </w:r>
      <w:r w:rsidRPr="005D4A0E">
        <w:rPr>
          <w:rFonts w:ascii="Arial Narrow" w:eastAsia="Calibri" w:hAnsi="Arial Narrow" w:cs="Times New Roman"/>
          <w:sz w:val="24"/>
          <w:szCs w:val="24"/>
          <w:lang w:val="en-US"/>
        </w:rPr>
        <w:t>All Employees have the responsibility to read, understand and</w:t>
      </w:r>
      <w:r w:rsidR="00B24AF5">
        <w:rPr>
          <w:rFonts w:ascii="Arial Narrow" w:eastAsia="Calibri" w:hAnsi="Arial Narrow" w:cs="Times New Roman"/>
          <w:sz w:val="24"/>
          <w:szCs w:val="24"/>
          <w:lang w:val="en-US"/>
        </w:rPr>
        <w:t xml:space="preserve"> comply with this policy. You s</w:t>
      </w:r>
      <w:r w:rsidRPr="005D4A0E">
        <w:rPr>
          <w:rFonts w:ascii="Arial Narrow" w:eastAsia="Calibri" w:hAnsi="Arial Narrow" w:cs="Times New Roman"/>
          <w:sz w:val="24"/>
          <w:szCs w:val="24"/>
          <w:lang w:val="en-US"/>
        </w:rPr>
        <w:t>hould at all times, avoid any activity that might lead to, or suggest, a breach of this policy.</w:t>
      </w:r>
    </w:p>
    <w:p w:rsidR="0050332B" w:rsidRPr="005D4A0E" w:rsidRDefault="0050332B" w:rsidP="005D4A0E">
      <w:pPr>
        <w:tabs>
          <w:tab w:val="left" w:pos="567"/>
        </w:tabs>
        <w:spacing w:after="0" w:line="240" w:lineRule="auto"/>
        <w:ind w:left="540" w:hanging="540"/>
        <w:jc w:val="both"/>
        <w:rPr>
          <w:rFonts w:ascii="Arial Narrow" w:eastAsia="Calibri" w:hAnsi="Arial Narrow" w:cs="Times New Roman"/>
          <w:sz w:val="24"/>
          <w:szCs w:val="24"/>
          <w:lang w:val="en-US"/>
        </w:rPr>
      </w:pPr>
    </w:p>
    <w:p w:rsidR="005D4A0E" w:rsidRDefault="005D4A0E" w:rsidP="005D4A0E">
      <w:pPr>
        <w:tabs>
          <w:tab w:val="left" w:pos="567"/>
        </w:tabs>
        <w:spacing w:after="0" w:line="240" w:lineRule="auto"/>
        <w:jc w:val="both"/>
        <w:rPr>
          <w:rFonts w:ascii="Arial Narrow" w:eastAsia="Calibri" w:hAnsi="Arial Narrow" w:cs="Times New Roman"/>
          <w:sz w:val="24"/>
          <w:szCs w:val="24"/>
          <w:lang w:val="en-US"/>
        </w:rPr>
      </w:pPr>
      <w:r w:rsidRPr="005D4A0E">
        <w:rPr>
          <w:rFonts w:ascii="Arial Narrow" w:eastAsia="Calibri" w:hAnsi="Arial Narrow" w:cs="Times New Roman"/>
          <w:sz w:val="24"/>
          <w:szCs w:val="24"/>
          <w:lang w:val="en-US"/>
        </w:rPr>
        <w:t xml:space="preserve">4.13  This policy should be read in conjunction with the Company’s Code of Ethics. </w:t>
      </w:r>
    </w:p>
    <w:p w:rsidR="0050332B" w:rsidRPr="005D4A0E" w:rsidRDefault="0050332B" w:rsidP="005D4A0E">
      <w:pPr>
        <w:tabs>
          <w:tab w:val="left" w:pos="567"/>
        </w:tabs>
        <w:spacing w:after="0" w:line="240" w:lineRule="auto"/>
        <w:jc w:val="both"/>
        <w:rPr>
          <w:rFonts w:ascii="Arial Narrow" w:eastAsia="Calibri" w:hAnsi="Arial Narrow" w:cs="Times New Roman"/>
          <w:sz w:val="24"/>
          <w:szCs w:val="24"/>
          <w:lang w:val="en-US"/>
        </w:rPr>
      </w:pPr>
    </w:p>
    <w:p w:rsidR="005D4A0E" w:rsidRPr="005D4A0E" w:rsidRDefault="005D4A0E" w:rsidP="005D4A0E">
      <w:pPr>
        <w:tabs>
          <w:tab w:val="left" w:pos="567"/>
        </w:tabs>
        <w:spacing w:after="0" w:line="240" w:lineRule="auto"/>
        <w:ind w:left="540" w:hanging="540"/>
        <w:jc w:val="both"/>
        <w:rPr>
          <w:rFonts w:ascii="Arial Narrow" w:eastAsia="Calibri" w:hAnsi="Arial Narrow" w:cs="Times New Roman"/>
          <w:sz w:val="24"/>
          <w:szCs w:val="24"/>
          <w:lang w:val="en-US"/>
        </w:rPr>
      </w:pPr>
      <w:r w:rsidRPr="005D4A0E">
        <w:rPr>
          <w:rFonts w:ascii="Arial Narrow" w:eastAsia="Calibri" w:hAnsi="Arial Narrow" w:cs="Times New Roman"/>
          <w:sz w:val="24"/>
          <w:szCs w:val="24"/>
          <w:lang w:val="en-US"/>
        </w:rPr>
        <w:t xml:space="preserve">4.14  Employees are encouraged to raise concerns about any instance, or suspicion, of malpractice at        the earliest possible stage through their line manager or other available reporting mechanisms </w:t>
      </w:r>
    </w:p>
    <w:p w:rsidR="005D4A0E" w:rsidRPr="005D4A0E" w:rsidRDefault="005D4A0E" w:rsidP="005D4A0E">
      <w:pPr>
        <w:keepNext/>
        <w:tabs>
          <w:tab w:val="left" w:pos="426"/>
        </w:tabs>
        <w:spacing w:after="0" w:line="240" w:lineRule="auto"/>
        <w:jc w:val="both"/>
        <w:outlineLvl w:val="1"/>
        <w:rPr>
          <w:rFonts w:ascii="Arial Narrow" w:eastAsia="PMingLiU" w:hAnsi="Arial Narrow" w:cs="Times New Roman"/>
          <w:bCs/>
          <w:iCs/>
          <w:color w:val="000000"/>
          <w:sz w:val="24"/>
          <w:szCs w:val="24"/>
          <w:lang w:val="en-US" w:eastAsia="zh-TW"/>
        </w:rPr>
      </w:pPr>
    </w:p>
    <w:p w:rsidR="005D4A0E" w:rsidRPr="005D4A0E" w:rsidRDefault="005D4A0E" w:rsidP="005D4A0E">
      <w:pPr>
        <w:keepNext/>
        <w:tabs>
          <w:tab w:val="left" w:pos="426"/>
        </w:tabs>
        <w:spacing w:after="0" w:line="240" w:lineRule="auto"/>
        <w:jc w:val="both"/>
        <w:outlineLvl w:val="1"/>
        <w:rPr>
          <w:rFonts w:ascii="Arial Narrow" w:eastAsia="PMingLiU" w:hAnsi="Arial Narrow" w:cs="Times New Roman"/>
          <w:b/>
          <w:bCs/>
          <w:iCs/>
          <w:color w:val="000000"/>
          <w:sz w:val="24"/>
          <w:szCs w:val="24"/>
          <w:lang w:val="en-US" w:eastAsia="zh-TW"/>
        </w:rPr>
      </w:pPr>
      <w:r w:rsidRPr="005D4A0E">
        <w:rPr>
          <w:rFonts w:ascii="Arial Narrow" w:eastAsia="PMingLiU" w:hAnsi="Arial Narrow" w:cs="Times New Roman"/>
          <w:b/>
          <w:bCs/>
          <w:iCs/>
          <w:color w:val="000000"/>
          <w:sz w:val="24"/>
          <w:szCs w:val="24"/>
          <w:lang w:val="en-US" w:eastAsia="zh-TW"/>
        </w:rPr>
        <w:t xml:space="preserve">5.  </w:t>
      </w:r>
      <w:r w:rsidRPr="005D4A0E">
        <w:rPr>
          <w:rFonts w:ascii="Arial Narrow" w:eastAsia="PMingLiU" w:hAnsi="Arial Narrow" w:cs="Times New Roman"/>
          <w:b/>
          <w:bCs/>
          <w:iCs/>
          <w:color w:val="000000"/>
          <w:sz w:val="24"/>
          <w:szCs w:val="24"/>
          <w:u w:val="single"/>
          <w:lang w:val="en-US" w:eastAsia="zh-TW"/>
        </w:rPr>
        <w:t>GOVERNANCE</w:t>
      </w:r>
      <w:r w:rsidRPr="005D4A0E">
        <w:rPr>
          <w:rFonts w:ascii="Arial Narrow" w:eastAsia="PMingLiU" w:hAnsi="Arial Narrow" w:cs="Times New Roman"/>
          <w:b/>
          <w:bCs/>
          <w:iCs/>
          <w:color w:val="000000"/>
          <w:sz w:val="24"/>
          <w:szCs w:val="24"/>
          <w:lang w:val="en-US" w:eastAsia="zh-TW"/>
        </w:rPr>
        <w:t xml:space="preserve"> </w:t>
      </w:r>
    </w:p>
    <w:p w:rsidR="005D4A0E" w:rsidRPr="005D4A0E" w:rsidRDefault="005D4A0E" w:rsidP="005D4A0E">
      <w:pPr>
        <w:spacing w:after="0" w:line="240" w:lineRule="auto"/>
        <w:jc w:val="both"/>
        <w:rPr>
          <w:rFonts w:ascii="Arial Narrow" w:eastAsia="Calibri" w:hAnsi="Arial Narrow" w:cs="Times New Roman"/>
          <w:sz w:val="24"/>
          <w:szCs w:val="24"/>
          <w:lang w:val="en-US" w:eastAsia="zh-TW"/>
        </w:rPr>
      </w:pPr>
    </w:p>
    <w:p w:rsidR="005D4A0E" w:rsidRPr="005D4A0E" w:rsidRDefault="005D4A0E" w:rsidP="005D4A0E">
      <w:pPr>
        <w:tabs>
          <w:tab w:val="left" w:pos="567"/>
        </w:tabs>
        <w:spacing w:after="0" w:line="240" w:lineRule="auto"/>
        <w:ind w:left="270" w:hanging="270"/>
        <w:jc w:val="both"/>
        <w:rPr>
          <w:rFonts w:ascii="Arial Narrow" w:eastAsia="Calibri" w:hAnsi="Arial Narrow" w:cs="Times New Roman"/>
          <w:sz w:val="24"/>
          <w:szCs w:val="24"/>
          <w:lang w:val="en-US"/>
        </w:rPr>
      </w:pPr>
      <w:r w:rsidRPr="005D4A0E">
        <w:rPr>
          <w:rFonts w:ascii="Arial Narrow" w:eastAsia="Calibri" w:hAnsi="Arial Narrow" w:cs="Times New Roman"/>
          <w:sz w:val="24"/>
          <w:szCs w:val="24"/>
          <w:lang w:val="en-US"/>
        </w:rPr>
        <w:t xml:space="preserve">     The Board of Directors has overall responsibility for ensuring this policy complies with our legal        and ethical obligations, and that all those under our control comply with it.</w:t>
      </w:r>
    </w:p>
    <w:p w:rsidR="005D4A0E" w:rsidRPr="005D4A0E" w:rsidRDefault="005D4A0E" w:rsidP="005D4A0E">
      <w:pPr>
        <w:tabs>
          <w:tab w:val="left" w:pos="567"/>
        </w:tabs>
        <w:spacing w:after="0" w:line="240" w:lineRule="auto"/>
        <w:jc w:val="both"/>
        <w:rPr>
          <w:rFonts w:ascii="Arial Narrow" w:eastAsia="PMingLiU" w:hAnsi="Arial Narrow" w:cs="Times New Roman"/>
          <w:sz w:val="24"/>
          <w:szCs w:val="24"/>
          <w:lang w:val="en-US"/>
        </w:rPr>
      </w:pPr>
    </w:p>
    <w:p w:rsidR="005D4A0E" w:rsidRPr="005D4A0E" w:rsidRDefault="005D4A0E" w:rsidP="005D4A0E">
      <w:pPr>
        <w:keepNext/>
        <w:tabs>
          <w:tab w:val="left" w:pos="426"/>
        </w:tabs>
        <w:spacing w:after="0" w:line="240" w:lineRule="auto"/>
        <w:jc w:val="both"/>
        <w:outlineLvl w:val="1"/>
        <w:rPr>
          <w:rFonts w:ascii="Arial Narrow" w:eastAsia="PMingLiU" w:hAnsi="Arial Narrow" w:cs="Times New Roman"/>
          <w:b/>
          <w:bCs/>
          <w:iCs/>
          <w:color w:val="000000"/>
          <w:sz w:val="24"/>
          <w:szCs w:val="24"/>
          <w:lang w:val="en-US" w:eastAsia="zh-TW"/>
        </w:rPr>
      </w:pPr>
      <w:r w:rsidRPr="005D4A0E">
        <w:rPr>
          <w:rFonts w:ascii="Arial Narrow" w:eastAsia="PMingLiU" w:hAnsi="Arial Narrow" w:cs="Times New Roman"/>
          <w:b/>
          <w:bCs/>
          <w:iCs/>
          <w:color w:val="000000"/>
          <w:sz w:val="24"/>
          <w:szCs w:val="24"/>
          <w:lang w:val="en-US" w:eastAsia="zh-TW"/>
        </w:rPr>
        <w:t xml:space="preserve">6.  </w:t>
      </w:r>
      <w:r w:rsidRPr="005D4A0E">
        <w:rPr>
          <w:rFonts w:ascii="Arial Narrow" w:eastAsia="PMingLiU" w:hAnsi="Arial Narrow" w:cs="Times New Roman"/>
          <w:b/>
          <w:bCs/>
          <w:iCs/>
          <w:color w:val="000000"/>
          <w:sz w:val="24"/>
          <w:szCs w:val="24"/>
          <w:u w:val="single"/>
          <w:lang w:val="en-US" w:eastAsia="zh-TW"/>
        </w:rPr>
        <w:t>MONITORING AND REVIEW</w:t>
      </w:r>
    </w:p>
    <w:p w:rsidR="005D4A0E" w:rsidRPr="005D4A0E" w:rsidRDefault="005D4A0E" w:rsidP="005D4A0E">
      <w:pPr>
        <w:spacing w:after="0" w:line="240" w:lineRule="auto"/>
        <w:jc w:val="both"/>
        <w:rPr>
          <w:rFonts w:ascii="Arial Narrow" w:eastAsia="Calibri" w:hAnsi="Arial Narrow" w:cs="Times New Roman"/>
          <w:sz w:val="24"/>
          <w:szCs w:val="24"/>
          <w:lang w:val="en-US" w:eastAsia="zh-TW"/>
        </w:rPr>
      </w:pPr>
    </w:p>
    <w:p w:rsidR="005D4A0E" w:rsidRPr="005D4A0E" w:rsidRDefault="005D4A0E" w:rsidP="005D4A0E">
      <w:pPr>
        <w:spacing w:after="0" w:line="240" w:lineRule="auto"/>
        <w:jc w:val="both"/>
        <w:rPr>
          <w:rFonts w:ascii="Arial Narrow" w:eastAsia="Calibri" w:hAnsi="Arial Narrow" w:cs="Times New Roman"/>
          <w:sz w:val="24"/>
          <w:szCs w:val="24"/>
          <w:lang w:val="en-US"/>
        </w:rPr>
      </w:pPr>
      <w:r w:rsidRPr="005D4A0E">
        <w:rPr>
          <w:rFonts w:ascii="Arial Narrow" w:eastAsia="Calibri" w:hAnsi="Arial Narrow" w:cs="Times New Roman"/>
          <w:sz w:val="24"/>
          <w:szCs w:val="24"/>
          <w:lang w:val="en-US"/>
        </w:rPr>
        <w:t xml:space="preserve">6.1  The Company will establish and put in place appropriate performance measures and reporting </w:t>
      </w:r>
    </w:p>
    <w:p w:rsidR="005D4A0E" w:rsidRDefault="005D4A0E" w:rsidP="0050332B">
      <w:pPr>
        <w:spacing w:after="0" w:line="240" w:lineRule="auto"/>
        <w:ind w:left="450" w:hanging="450"/>
        <w:jc w:val="both"/>
        <w:rPr>
          <w:rFonts w:ascii="Arial Narrow" w:eastAsia="Calibri" w:hAnsi="Arial Narrow" w:cs="Times New Roman"/>
          <w:sz w:val="24"/>
          <w:szCs w:val="24"/>
          <w:lang w:val="en-US"/>
        </w:rPr>
      </w:pPr>
      <w:r w:rsidRPr="005D4A0E">
        <w:rPr>
          <w:rFonts w:ascii="Arial Narrow" w:eastAsia="Calibri" w:hAnsi="Arial Narrow" w:cs="Times New Roman"/>
          <w:sz w:val="24"/>
          <w:szCs w:val="24"/>
          <w:lang w:val="en-US"/>
        </w:rPr>
        <w:t xml:space="preserve">       systems to monitor performance against metrics and compliance w</w:t>
      </w:r>
      <w:r w:rsidR="0050332B">
        <w:rPr>
          <w:rFonts w:ascii="Arial Narrow" w:eastAsia="Calibri" w:hAnsi="Arial Narrow" w:cs="Times New Roman"/>
          <w:sz w:val="24"/>
          <w:szCs w:val="24"/>
          <w:lang w:val="en-US"/>
        </w:rPr>
        <w:t xml:space="preserve">ith the relevant policies,     </w:t>
      </w:r>
      <w:r w:rsidRPr="005D4A0E">
        <w:rPr>
          <w:rFonts w:ascii="Arial Narrow" w:eastAsia="Calibri" w:hAnsi="Arial Narrow" w:cs="Times New Roman"/>
          <w:sz w:val="24"/>
          <w:szCs w:val="24"/>
          <w:lang w:val="en-US"/>
        </w:rPr>
        <w:t xml:space="preserve">procedures and controls. </w:t>
      </w:r>
    </w:p>
    <w:p w:rsidR="0050332B" w:rsidRPr="005D4A0E" w:rsidRDefault="0050332B" w:rsidP="005D4A0E">
      <w:pPr>
        <w:tabs>
          <w:tab w:val="left" w:pos="567"/>
        </w:tabs>
        <w:spacing w:after="0" w:line="240" w:lineRule="auto"/>
        <w:ind w:left="450" w:hanging="450"/>
        <w:jc w:val="both"/>
        <w:rPr>
          <w:rFonts w:ascii="Arial Narrow" w:eastAsia="PMingLiU" w:hAnsi="Arial Narrow" w:cs="Times New Roman"/>
          <w:sz w:val="24"/>
          <w:szCs w:val="24"/>
          <w:lang w:val="en-US"/>
        </w:rPr>
      </w:pPr>
    </w:p>
    <w:p w:rsidR="005D4A0E" w:rsidRDefault="005D4A0E" w:rsidP="005D4A0E">
      <w:pPr>
        <w:tabs>
          <w:tab w:val="left" w:pos="567"/>
        </w:tabs>
        <w:spacing w:after="0" w:line="240" w:lineRule="auto"/>
        <w:ind w:left="450" w:hanging="450"/>
        <w:jc w:val="both"/>
        <w:rPr>
          <w:rFonts w:ascii="Arial Narrow" w:eastAsia="Calibri" w:hAnsi="Arial Narrow" w:cs="Times New Roman"/>
          <w:sz w:val="24"/>
          <w:szCs w:val="24"/>
          <w:lang w:val="en-US"/>
        </w:rPr>
      </w:pPr>
      <w:r w:rsidRPr="005D4A0E">
        <w:rPr>
          <w:rFonts w:ascii="Arial Narrow" w:eastAsia="Calibri" w:hAnsi="Arial Narrow" w:cs="Times New Roman"/>
          <w:sz w:val="24"/>
          <w:szCs w:val="24"/>
          <w:lang w:val="en-US"/>
        </w:rPr>
        <w:t xml:space="preserve">6.2 </w:t>
      </w:r>
      <w:r w:rsidR="0050332B">
        <w:rPr>
          <w:rFonts w:ascii="Arial Narrow" w:eastAsia="Calibri" w:hAnsi="Arial Narrow" w:cs="Times New Roman"/>
          <w:sz w:val="24"/>
          <w:szCs w:val="24"/>
          <w:lang w:val="en-US"/>
        </w:rPr>
        <w:t xml:space="preserve"> </w:t>
      </w:r>
      <w:r w:rsidRPr="005D4A0E">
        <w:rPr>
          <w:rFonts w:ascii="Arial Narrow" w:eastAsia="Calibri" w:hAnsi="Arial Narrow" w:cs="Times New Roman"/>
          <w:sz w:val="24"/>
          <w:szCs w:val="24"/>
          <w:lang w:val="en-US"/>
        </w:rPr>
        <w:t xml:space="preserve">The Public Relations Committee of the Board of Directors will monitor the effectiveness and          review the implementation of this policy, regularly considering its suitability, adequacy and        effectiveness.  Any improvements identified will be made as soon as possible. </w:t>
      </w:r>
    </w:p>
    <w:p w:rsidR="0050332B" w:rsidRPr="005D4A0E" w:rsidRDefault="0050332B" w:rsidP="005D4A0E">
      <w:pPr>
        <w:tabs>
          <w:tab w:val="left" w:pos="567"/>
        </w:tabs>
        <w:spacing w:after="0" w:line="240" w:lineRule="auto"/>
        <w:ind w:left="450" w:hanging="450"/>
        <w:jc w:val="both"/>
        <w:rPr>
          <w:rFonts w:ascii="Arial Narrow" w:eastAsia="Calibri" w:hAnsi="Arial Narrow" w:cs="Times New Roman"/>
          <w:sz w:val="24"/>
          <w:szCs w:val="24"/>
          <w:lang w:val="en-US"/>
        </w:rPr>
      </w:pPr>
    </w:p>
    <w:p w:rsidR="005D4A0E" w:rsidRPr="005D4A0E" w:rsidRDefault="005D4A0E" w:rsidP="005D4A0E">
      <w:pPr>
        <w:tabs>
          <w:tab w:val="left" w:pos="450"/>
        </w:tabs>
        <w:spacing w:after="0" w:line="240" w:lineRule="auto"/>
        <w:ind w:left="450" w:hanging="450"/>
        <w:jc w:val="both"/>
        <w:rPr>
          <w:rFonts w:ascii="Arial Narrow" w:eastAsia="Calibri" w:hAnsi="Arial Narrow" w:cs="Times New Roman"/>
          <w:sz w:val="24"/>
          <w:szCs w:val="24"/>
          <w:lang w:val="en-US"/>
        </w:rPr>
      </w:pPr>
      <w:r w:rsidRPr="005D4A0E">
        <w:rPr>
          <w:rFonts w:ascii="Arial Narrow" w:eastAsia="Calibri" w:hAnsi="Arial Narrow" w:cs="Times New Roman"/>
          <w:sz w:val="24"/>
          <w:szCs w:val="24"/>
          <w:lang w:val="en-US"/>
        </w:rPr>
        <w:t xml:space="preserve">6.3  Internal control systems and procedures will be subject to regular audits to provide assurance         that they are effective.  FCJ’s Internal Auditor will report to the Managing Director at least         annually on the application of this policy.       </w:t>
      </w:r>
    </w:p>
    <w:p w:rsidR="005D4A0E" w:rsidRPr="005D4A0E" w:rsidRDefault="005D4A0E" w:rsidP="005D4A0E">
      <w:pPr>
        <w:tabs>
          <w:tab w:val="left" w:pos="567"/>
        </w:tabs>
        <w:spacing w:after="0" w:line="240" w:lineRule="auto"/>
        <w:jc w:val="both"/>
        <w:rPr>
          <w:rFonts w:ascii="Arial Narrow" w:eastAsia="Calibri" w:hAnsi="Arial Narrow" w:cs="Times New Roman"/>
          <w:sz w:val="24"/>
          <w:szCs w:val="24"/>
          <w:lang w:val="en-US"/>
        </w:rPr>
      </w:pPr>
    </w:p>
    <w:p w:rsidR="005D4A0E" w:rsidRPr="005D4A0E" w:rsidRDefault="005D4A0E" w:rsidP="005D4A0E">
      <w:pPr>
        <w:keepNext/>
        <w:tabs>
          <w:tab w:val="left" w:pos="426"/>
        </w:tabs>
        <w:spacing w:after="0" w:line="240" w:lineRule="auto"/>
        <w:jc w:val="both"/>
        <w:outlineLvl w:val="1"/>
        <w:rPr>
          <w:rFonts w:ascii="Arial Narrow" w:eastAsia="PMingLiU" w:hAnsi="Arial Narrow" w:cs="Times New Roman"/>
          <w:b/>
          <w:bCs/>
          <w:iCs/>
          <w:color w:val="000000"/>
          <w:sz w:val="24"/>
          <w:szCs w:val="24"/>
          <w:lang w:val="en-US" w:eastAsia="zh-TW"/>
        </w:rPr>
      </w:pPr>
      <w:r w:rsidRPr="005D4A0E">
        <w:rPr>
          <w:rFonts w:ascii="Arial Narrow" w:eastAsia="PMingLiU" w:hAnsi="Arial Narrow" w:cs="Times New Roman"/>
          <w:b/>
          <w:bCs/>
          <w:iCs/>
          <w:color w:val="000000"/>
          <w:sz w:val="24"/>
          <w:szCs w:val="24"/>
          <w:lang w:val="en-US" w:eastAsia="zh-TW"/>
        </w:rPr>
        <w:t xml:space="preserve">7.  </w:t>
      </w:r>
      <w:r w:rsidRPr="005D4A0E">
        <w:rPr>
          <w:rFonts w:ascii="Arial Narrow" w:eastAsia="PMingLiU" w:hAnsi="Arial Narrow" w:cs="Times New Roman"/>
          <w:b/>
          <w:bCs/>
          <w:iCs/>
          <w:color w:val="000000"/>
          <w:sz w:val="24"/>
          <w:szCs w:val="24"/>
          <w:u w:val="single"/>
          <w:lang w:val="en-US" w:eastAsia="zh-TW"/>
        </w:rPr>
        <w:t>PROCEDURE</w:t>
      </w:r>
    </w:p>
    <w:p w:rsidR="005D4A0E" w:rsidRPr="005D4A0E" w:rsidRDefault="005D4A0E" w:rsidP="005D4A0E">
      <w:pPr>
        <w:tabs>
          <w:tab w:val="left" w:pos="567"/>
        </w:tabs>
        <w:spacing w:after="0" w:line="240" w:lineRule="auto"/>
        <w:jc w:val="both"/>
        <w:rPr>
          <w:rFonts w:ascii="Arial Narrow" w:eastAsia="Calibri" w:hAnsi="Arial Narrow" w:cs="Times New Roman"/>
          <w:sz w:val="24"/>
          <w:szCs w:val="24"/>
          <w:lang w:val="en-US"/>
        </w:rPr>
      </w:pPr>
    </w:p>
    <w:p w:rsidR="005D4A0E" w:rsidRPr="00B24AF5" w:rsidRDefault="005D4A0E" w:rsidP="00B24AF5">
      <w:pPr>
        <w:pStyle w:val="ListParagraph"/>
        <w:numPr>
          <w:ilvl w:val="0"/>
          <w:numId w:val="1"/>
        </w:numPr>
        <w:autoSpaceDE w:val="0"/>
        <w:autoSpaceDN w:val="0"/>
        <w:adjustRightInd w:val="0"/>
        <w:spacing w:after="0" w:line="240" w:lineRule="auto"/>
        <w:jc w:val="both"/>
        <w:rPr>
          <w:rFonts w:ascii="Arial Narrow" w:eastAsia="Calibri" w:hAnsi="Arial Narrow" w:cs="Calibri"/>
          <w:color w:val="000000"/>
          <w:sz w:val="24"/>
          <w:szCs w:val="24"/>
        </w:rPr>
      </w:pPr>
      <w:r w:rsidRPr="00B24AF5">
        <w:rPr>
          <w:rFonts w:ascii="Arial Narrow" w:eastAsia="Calibri" w:hAnsi="Arial Narrow" w:cs="Calibri"/>
          <w:color w:val="000000"/>
          <w:sz w:val="24"/>
          <w:szCs w:val="24"/>
        </w:rPr>
        <w:t xml:space="preserve">Organisation/individual would submit a request for donation/sponsorship. </w:t>
      </w:r>
    </w:p>
    <w:p w:rsidR="00B24AF5" w:rsidRPr="0050332B" w:rsidRDefault="00B24AF5" w:rsidP="00893FDD">
      <w:pPr>
        <w:pStyle w:val="ListParagraph"/>
        <w:numPr>
          <w:ilvl w:val="0"/>
          <w:numId w:val="2"/>
        </w:numPr>
        <w:autoSpaceDE w:val="0"/>
        <w:autoSpaceDN w:val="0"/>
        <w:adjustRightInd w:val="0"/>
        <w:spacing w:after="0" w:line="240" w:lineRule="auto"/>
        <w:ind w:left="1080"/>
        <w:jc w:val="both"/>
        <w:rPr>
          <w:rFonts w:ascii="Arial Narrow" w:eastAsia="Calibri" w:hAnsi="Arial Narrow" w:cs="Calibri"/>
          <w:color w:val="000000"/>
          <w:sz w:val="24"/>
          <w:szCs w:val="24"/>
        </w:rPr>
      </w:pPr>
      <w:r w:rsidRPr="0050332B">
        <w:rPr>
          <w:rFonts w:ascii="Arial Narrow" w:eastAsia="Calibri" w:hAnsi="Arial Narrow" w:cs="Calibri"/>
          <w:color w:val="000000"/>
          <w:sz w:val="24"/>
          <w:szCs w:val="24"/>
        </w:rPr>
        <w:t xml:space="preserve">All requests, to include </w:t>
      </w:r>
      <w:r w:rsidRPr="0050332B">
        <w:rPr>
          <w:rFonts w:ascii="Arial Narrow" w:eastAsia="Calibri" w:hAnsi="Arial Narrow" w:cs="Times New Roman"/>
          <w:spacing w:val="2"/>
          <w:sz w:val="24"/>
          <w:szCs w:val="24"/>
          <w:shd w:val="clear" w:color="auto" w:fill="FFFFFF"/>
        </w:rPr>
        <w:t>a background of the project, the amount requested, the purpose, the target area and the impact the project will have on the community</w:t>
      </w:r>
      <w:r w:rsidRPr="0050332B">
        <w:rPr>
          <w:rFonts w:ascii="Arial Narrow" w:eastAsia="Calibri" w:hAnsi="Arial Narrow" w:cs="Calibri"/>
          <w:color w:val="000000"/>
          <w:sz w:val="24"/>
          <w:szCs w:val="24"/>
        </w:rPr>
        <w:t xml:space="preserve"> must be submitted in writing on the relevant organisation letterhead and duly signed.</w:t>
      </w:r>
    </w:p>
    <w:p w:rsidR="00B24AF5" w:rsidRDefault="00B24AF5" w:rsidP="00893FDD">
      <w:pPr>
        <w:pStyle w:val="ListParagraph"/>
        <w:numPr>
          <w:ilvl w:val="0"/>
          <w:numId w:val="2"/>
        </w:numPr>
        <w:autoSpaceDE w:val="0"/>
        <w:autoSpaceDN w:val="0"/>
        <w:adjustRightInd w:val="0"/>
        <w:spacing w:after="0" w:line="240" w:lineRule="auto"/>
        <w:ind w:left="1080"/>
        <w:jc w:val="both"/>
        <w:rPr>
          <w:rFonts w:ascii="Arial Narrow" w:eastAsia="Calibri" w:hAnsi="Arial Narrow" w:cs="Calibri"/>
          <w:color w:val="000000"/>
          <w:sz w:val="24"/>
          <w:szCs w:val="24"/>
        </w:rPr>
      </w:pPr>
      <w:r>
        <w:rPr>
          <w:rFonts w:ascii="Arial Narrow" w:eastAsia="Calibri" w:hAnsi="Arial Narrow" w:cs="Calibri"/>
          <w:color w:val="000000"/>
          <w:sz w:val="24"/>
          <w:szCs w:val="24"/>
        </w:rPr>
        <w:t>Only one donation will be granted per project, organisation or individual per annum.</w:t>
      </w:r>
    </w:p>
    <w:p w:rsidR="00B24AF5" w:rsidRPr="00B24AF5" w:rsidRDefault="00B24AF5" w:rsidP="00893FDD">
      <w:pPr>
        <w:pStyle w:val="ListParagraph"/>
        <w:numPr>
          <w:ilvl w:val="0"/>
          <w:numId w:val="2"/>
        </w:numPr>
        <w:autoSpaceDE w:val="0"/>
        <w:autoSpaceDN w:val="0"/>
        <w:adjustRightInd w:val="0"/>
        <w:spacing w:after="0" w:line="240" w:lineRule="auto"/>
        <w:ind w:left="1080"/>
        <w:jc w:val="both"/>
        <w:rPr>
          <w:rFonts w:ascii="Arial Narrow" w:eastAsia="Calibri" w:hAnsi="Arial Narrow" w:cs="Calibri"/>
          <w:color w:val="000000"/>
          <w:sz w:val="24"/>
          <w:szCs w:val="24"/>
        </w:rPr>
      </w:pPr>
      <w:r>
        <w:rPr>
          <w:rFonts w:ascii="Arial Narrow" w:eastAsia="Calibri" w:hAnsi="Arial Narrow" w:cs="Calibri"/>
          <w:color w:val="000000"/>
          <w:sz w:val="24"/>
          <w:szCs w:val="24"/>
        </w:rPr>
        <w:t>All applicants should receive a response within 15 working days.</w:t>
      </w:r>
    </w:p>
    <w:tbl>
      <w:tblPr>
        <w:tblW w:w="0" w:type="auto"/>
        <w:tblInd w:w="-108" w:type="dxa"/>
        <w:tblLayout w:type="fixed"/>
        <w:tblLook w:val="04A0" w:firstRow="1" w:lastRow="0" w:firstColumn="1" w:lastColumn="0" w:noHBand="0" w:noVBand="1"/>
      </w:tblPr>
      <w:tblGrid>
        <w:gridCol w:w="3627"/>
        <w:gridCol w:w="3627"/>
      </w:tblGrid>
      <w:tr w:rsidR="005D4A0E" w:rsidRPr="005D4A0E" w:rsidTr="005D4A0E">
        <w:trPr>
          <w:trHeight w:val="120"/>
        </w:trPr>
        <w:tc>
          <w:tcPr>
            <w:tcW w:w="3627" w:type="dxa"/>
            <w:tcBorders>
              <w:top w:val="nil"/>
              <w:left w:val="nil"/>
              <w:bottom w:val="nil"/>
              <w:right w:val="nil"/>
            </w:tcBorders>
          </w:tcPr>
          <w:p w:rsidR="005D4A0E" w:rsidRPr="005D4A0E" w:rsidRDefault="005D4A0E" w:rsidP="005D4A0E">
            <w:pPr>
              <w:autoSpaceDE w:val="0"/>
              <w:autoSpaceDN w:val="0"/>
              <w:adjustRightInd w:val="0"/>
              <w:spacing w:after="0" w:line="256" w:lineRule="auto"/>
              <w:jc w:val="both"/>
              <w:rPr>
                <w:rFonts w:ascii="Arial Narrow" w:eastAsia="Calibri" w:hAnsi="Arial Narrow" w:cs="Calibri"/>
                <w:color w:val="000000"/>
                <w:sz w:val="24"/>
                <w:szCs w:val="24"/>
              </w:rPr>
            </w:pPr>
          </w:p>
          <w:p w:rsidR="005D4A0E" w:rsidRPr="005D4A0E" w:rsidRDefault="005D4A0E" w:rsidP="005D4A0E">
            <w:pPr>
              <w:autoSpaceDE w:val="0"/>
              <w:autoSpaceDN w:val="0"/>
              <w:adjustRightInd w:val="0"/>
              <w:spacing w:after="0" w:line="256" w:lineRule="auto"/>
              <w:ind w:firstLine="198"/>
              <w:jc w:val="both"/>
              <w:rPr>
                <w:rFonts w:ascii="Arial Narrow" w:eastAsia="Calibri" w:hAnsi="Arial Narrow" w:cs="Calibri"/>
                <w:color w:val="000000"/>
                <w:sz w:val="24"/>
                <w:szCs w:val="24"/>
              </w:rPr>
            </w:pPr>
            <w:r w:rsidRPr="005D4A0E">
              <w:rPr>
                <w:rFonts w:ascii="Arial Narrow" w:eastAsia="Calibri" w:hAnsi="Arial Narrow" w:cs="Calibri"/>
                <w:color w:val="000000"/>
                <w:sz w:val="24"/>
                <w:szCs w:val="24"/>
              </w:rPr>
              <w:t xml:space="preserve">2. Applications for   </w:t>
            </w:r>
          </w:p>
          <w:p w:rsidR="005D4A0E" w:rsidRPr="005D4A0E" w:rsidRDefault="005D4A0E" w:rsidP="005D4A0E">
            <w:pPr>
              <w:autoSpaceDE w:val="0"/>
              <w:autoSpaceDN w:val="0"/>
              <w:adjustRightInd w:val="0"/>
              <w:spacing w:after="0" w:line="256" w:lineRule="auto"/>
              <w:ind w:left="468" w:hanging="468"/>
              <w:jc w:val="both"/>
              <w:rPr>
                <w:rFonts w:ascii="Arial Narrow" w:eastAsia="Calibri" w:hAnsi="Arial Narrow" w:cs="Calibri"/>
                <w:color w:val="000000"/>
                <w:sz w:val="24"/>
                <w:szCs w:val="24"/>
              </w:rPr>
            </w:pPr>
            <w:r w:rsidRPr="005D4A0E">
              <w:rPr>
                <w:rFonts w:ascii="Arial Narrow" w:eastAsia="Calibri" w:hAnsi="Arial Narrow" w:cs="Calibri"/>
                <w:color w:val="000000"/>
                <w:sz w:val="24"/>
                <w:szCs w:val="24"/>
              </w:rPr>
              <w:t xml:space="preserve">       donation/sponsorship must be </w:t>
            </w:r>
          </w:p>
          <w:p w:rsidR="005D4A0E" w:rsidRPr="005D4A0E" w:rsidRDefault="005D4A0E" w:rsidP="005D4A0E">
            <w:pPr>
              <w:autoSpaceDE w:val="0"/>
              <w:autoSpaceDN w:val="0"/>
              <w:adjustRightInd w:val="0"/>
              <w:spacing w:after="0" w:line="256" w:lineRule="auto"/>
              <w:jc w:val="both"/>
              <w:rPr>
                <w:rFonts w:ascii="Arial Narrow" w:eastAsia="Calibri" w:hAnsi="Arial Narrow" w:cs="Calibri"/>
                <w:color w:val="000000"/>
                <w:sz w:val="24"/>
                <w:szCs w:val="24"/>
              </w:rPr>
            </w:pPr>
            <w:r w:rsidRPr="005D4A0E">
              <w:rPr>
                <w:rFonts w:ascii="Arial Narrow" w:eastAsia="Calibri" w:hAnsi="Arial Narrow" w:cs="Calibri"/>
                <w:color w:val="000000"/>
                <w:sz w:val="24"/>
                <w:szCs w:val="24"/>
              </w:rPr>
              <w:t xml:space="preserve">       made through the Marketing and </w:t>
            </w:r>
          </w:p>
          <w:p w:rsidR="005D4A0E" w:rsidRPr="005D4A0E" w:rsidRDefault="005D4A0E" w:rsidP="005D4A0E">
            <w:pPr>
              <w:autoSpaceDE w:val="0"/>
              <w:autoSpaceDN w:val="0"/>
              <w:adjustRightInd w:val="0"/>
              <w:spacing w:after="0" w:line="256" w:lineRule="auto"/>
              <w:jc w:val="both"/>
              <w:rPr>
                <w:rFonts w:ascii="Arial Narrow" w:eastAsia="Calibri" w:hAnsi="Arial Narrow" w:cs="Calibri"/>
                <w:color w:val="000000"/>
                <w:sz w:val="24"/>
                <w:szCs w:val="24"/>
              </w:rPr>
            </w:pPr>
            <w:r w:rsidRPr="005D4A0E">
              <w:rPr>
                <w:rFonts w:ascii="Arial Narrow" w:eastAsia="Calibri" w:hAnsi="Arial Narrow" w:cs="Calibri"/>
                <w:color w:val="000000"/>
                <w:sz w:val="24"/>
                <w:szCs w:val="24"/>
              </w:rPr>
              <w:t xml:space="preserve">       Communications Department </w:t>
            </w:r>
          </w:p>
          <w:p w:rsidR="005D4A0E" w:rsidRPr="005D4A0E" w:rsidRDefault="005D4A0E" w:rsidP="005D4A0E">
            <w:pPr>
              <w:autoSpaceDE w:val="0"/>
              <w:autoSpaceDN w:val="0"/>
              <w:adjustRightInd w:val="0"/>
              <w:spacing w:after="0" w:line="256" w:lineRule="auto"/>
              <w:jc w:val="both"/>
              <w:rPr>
                <w:rFonts w:ascii="Arial Narrow" w:eastAsia="Calibri" w:hAnsi="Arial Narrow" w:cs="Calibri"/>
                <w:color w:val="000000"/>
                <w:sz w:val="24"/>
                <w:szCs w:val="24"/>
              </w:rPr>
            </w:pPr>
            <w:r w:rsidRPr="005D4A0E">
              <w:rPr>
                <w:rFonts w:ascii="Arial Narrow" w:eastAsia="Calibri" w:hAnsi="Arial Narrow" w:cs="Calibri"/>
                <w:color w:val="000000"/>
                <w:sz w:val="24"/>
                <w:szCs w:val="24"/>
              </w:rPr>
              <w:t xml:space="preserve">       Head and will be evaluated as </w:t>
            </w:r>
          </w:p>
          <w:p w:rsidR="005D4A0E" w:rsidRPr="005D4A0E" w:rsidRDefault="005D4A0E" w:rsidP="005D4A0E">
            <w:pPr>
              <w:autoSpaceDE w:val="0"/>
              <w:autoSpaceDN w:val="0"/>
              <w:adjustRightInd w:val="0"/>
              <w:spacing w:after="0" w:line="256" w:lineRule="auto"/>
              <w:jc w:val="both"/>
              <w:rPr>
                <w:rFonts w:ascii="Arial Narrow" w:eastAsia="Calibri" w:hAnsi="Arial Narrow" w:cs="Calibri"/>
                <w:color w:val="000000"/>
                <w:sz w:val="24"/>
                <w:szCs w:val="24"/>
              </w:rPr>
            </w:pPr>
            <w:r w:rsidRPr="005D4A0E">
              <w:rPr>
                <w:rFonts w:ascii="Arial Narrow" w:eastAsia="Calibri" w:hAnsi="Arial Narrow" w:cs="Calibri"/>
                <w:color w:val="000000"/>
                <w:sz w:val="24"/>
                <w:szCs w:val="24"/>
              </w:rPr>
              <w:t xml:space="preserve">       follows: </w:t>
            </w:r>
          </w:p>
          <w:p w:rsidR="005D4A0E" w:rsidRPr="005D4A0E" w:rsidRDefault="005D4A0E" w:rsidP="005D4A0E">
            <w:pPr>
              <w:autoSpaceDE w:val="0"/>
              <w:autoSpaceDN w:val="0"/>
              <w:adjustRightInd w:val="0"/>
              <w:spacing w:after="0" w:line="256" w:lineRule="auto"/>
              <w:jc w:val="both"/>
              <w:rPr>
                <w:rFonts w:ascii="Arial Narrow" w:eastAsia="Calibri" w:hAnsi="Arial Narrow" w:cs="Calibri"/>
                <w:sz w:val="24"/>
                <w:szCs w:val="24"/>
              </w:rPr>
            </w:pPr>
          </w:p>
          <w:p w:rsidR="005D4A0E" w:rsidRPr="005D4A0E" w:rsidRDefault="005D4A0E" w:rsidP="005D4A0E">
            <w:pPr>
              <w:autoSpaceDE w:val="0"/>
              <w:autoSpaceDN w:val="0"/>
              <w:adjustRightInd w:val="0"/>
              <w:spacing w:after="0" w:line="256" w:lineRule="auto"/>
              <w:ind w:firstLine="378"/>
              <w:jc w:val="both"/>
              <w:rPr>
                <w:rFonts w:ascii="Arial Narrow" w:eastAsia="Calibri" w:hAnsi="Arial Narrow" w:cs="Calibri"/>
                <w:color w:val="000000"/>
                <w:sz w:val="24"/>
                <w:szCs w:val="24"/>
              </w:rPr>
            </w:pPr>
            <w:r w:rsidRPr="005D4A0E">
              <w:rPr>
                <w:rFonts w:ascii="Arial Narrow" w:eastAsia="Calibri" w:hAnsi="Arial Narrow" w:cs="Calibri"/>
                <w:color w:val="000000"/>
                <w:sz w:val="24"/>
                <w:szCs w:val="24"/>
              </w:rPr>
              <w:t xml:space="preserve">a) The application is reviewed </w:t>
            </w:r>
          </w:p>
          <w:p w:rsidR="005D4A0E" w:rsidRPr="005D4A0E" w:rsidRDefault="005D4A0E" w:rsidP="005D4A0E">
            <w:pPr>
              <w:autoSpaceDE w:val="0"/>
              <w:autoSpaceDN w:val="0"/>
              <w:adjustRightInd w:val="0"/>
              <w:spacing w:after="0" w:line="256" w:lineRule="auto"/>
              <w:jc w:val="both"/>
              <w:rPr>
                <w:rFonts w:ascii="Arial Narrow" w:eastAsia="Calibri" w:hAnsi="Arial Narrow" w:cs="Calibri"/>
                <w:color w:val="000000"/>
                <w:sz w:val="24"/>
                <w:szCs w:val="24"/>
              </w:rPr>
            </w:pPr>
          </w:p>
        </w:tc>
        <w:tc>
          <w:tcPr>
            <w:tcW w:w="3627" w:type="dxa"/>
            <w:tcBorders>
              <w:top w:val="nil"/>
              <w:left w:val="nil"/>
              <w:bottom w:val="nil"/>
              <w:right w:val="nil"/>
            </w:tcBorders>
          </w:tcPr>
          <w:p w:rsidR="005D4A0E" w:rsidRPr="005D4A0E" w:rsidRDefault="005D4A0E" w:rsidP="005D4A0E">
            <w:pPr>
              <w:autoSpaceDE w:val="0"/>
              <w:autoSpaceDN w:val="0"/>
              <w:adjustRightInd w:val="0"/>
              <w:spacing w:after="0" w:line="256" w:lineRule="auto"/>
              <w:jc w:val="both"/>
              <w:rPr>
                <w:rFonts w:ascii="Arial Narrow" w:eastAsia="Calibri" w:hAnsi="Arial Narrow" w:cs="Calibri"/>
                <w:color w:val="000000"/>
                <w:sz w:val="24"/>
                <w:szCs w:val="24"/>
              </w:rPr>
            </w:pPr>
          </w:p>
          <w:p w:rsidR="005D4A0E" w:rsidRPr="005D4A0E" w:rsidRDefault="0050332B" w:rsidP="005D4A0E">
            <w:pPr>
              <w:autoSpaceDE w:val="0"/>
              <w:autoSpaceDN w:val="0"/>
              <w:adjustRightInd w:val="0"/>
              <w:spacing w:after="0" w:line="256" w:lineRule="auto"/>
              <w:jc w:val="both"/>
              <w:rPr>
                <w:rFonts w:ascii="Arial Narrow" w:eastAsia="Calibri" w:hAnsi="Arial Narrow" w:cs="Calibri"/>
                <w:color w:val="000000"/>
                <w:sz w:val="24"/>
                <w:szCs w:val="24"/>
              </w:rPr>
            </w:pPr>
            <w:r>
              <w:rPr>
                <w:rFonts w:ascii="Arial Narrow" w:eastAsia="Calibri" w:hAnsi="Arial Narrow" w:cs="Calibri"/>
                <w:color w:val="000000"/>
                <w:sz w:val="24"/>
                <w:szCs w:val="24"/>
              </w:rPr>
              <w:t xml:space="preserve">       </w:t>
            </w:r>
            <w:r w:rsidR="005D4A0E" w:rsidRPr="005D4A0E">
              <w:rPr>
                <w:rFonts w:ascii="Arial Narrow" w:eastAsia="Calibri" w:hAnsi="Arial Narrow" w:cs="Calibri"/>
                <w:color w:val="000000"/>
                <w:sz w:val="24"/>
                <w:szCs w:val="24"/>
              </w:rPr>
              <w:t xml:space="preserve">Applicant </w:t>
            </w:r>
          </w:p>
          <w:p w:rsidR="005D4A0E" w:rsidRPr="005D4A0E" w:rsidRDefault="005D4A0E" w:rsidP="005D4A0E">
            <w:pPr>
              <w:autoSpaceDE w:val="0"/>
              <w:autoSpaceDN w:val="0"/>
              <w:adjustRightInd w:val="0"/>
              <w:spacing w:after="0" w:line="256" w:lineRule="auto"/>
              <w:jc w:val="both"/>
              <w:rPr>
                <w:rFonts w:ascii="Arial Narrow" w:eastAsia="Calibri" w:hAnsi="Arial Narrow" w:cs="Calibri"/>
                <w:color w:val="000000"/>
                <w:sz w:val="24"/>
                <w:szCs w:val="24"/>
              </w:rPr>
            </w:pPr>
          </w:p>
          <w:p w:rsidR="005D4A0E" w:rsidRPr="005D4A0E" w:rsidRDefault="005D4A0E" w:rsidP="005D4A0E">
            <w:pPr>
              <w:autoSpaceDE w:val="0"/>
              <w:autoSpaceDN w:val="0"/>
              <w:adjustRightInd w:val="0"/>
              <w:spacing w:after="0" w:line="256" w:lineRule="auto"/>
              <w:jc w:val="both"/>
              <w:rPr>
                <w:rFonts w:ascii="Arial Narrow" w:eastAsia="Calibri" w:hAnsi="Arial Narrow" w:cs="Calibri"/>
                <w:color w:val="000000"/>
                <w:sz w:val="24"/>
                <w:szCs w:val="24"/>
              </w:rPr>
            </w:pPr>
          </w:p>
          <w:p w:rsidR="005D4A0E" w:rsidRPr="005D4A0E" w:rsidRDefault="005D4A0E" w:rsidP="005D4A0E">
            <w:pPr>
              <w:autoSpaceDE w:val="0"/>
              <w:autoSpaceDN w:val="0"/>
              <w:adjustRightInd w:val="0"/>
              <w:spacing w:after="0" w:line="256" w:lineRule="auto"/>
              <w:jc w:val="both"/>
              <w:rPr>
                <w:rFonts w:ascii="Arial Narrow" w:eastAsia="Calibri" w:hAnsi="Arial Narrow" w:cs="Calibri"/>
                <w:color w:val="000000"/>
                <w:sz w:val="24"/>
                <w:szCs w:val="24"/>
              </w:rPr>
            </w:pPr>
          </w:p>
          <w:p w:rsidR="005D4A0E" w:rsidRPr="005D4A0E" w:rsidRDefault="005D4A0E" w:rsidP="005D4A0E">
            <w:pPr>
              <w:autoSpaceDE w:val="0"/>
              <w:autoSpaceDN w:val="0"/>
              <w:adjustRightInd w:val="0"/>
              <w:spacing w:after="0" w:line="256" w:lineRule="auto"/>
              <w:jc w:val="both"/>
              <w:rPr>
                <w:rFonts w:ascii="Arial Narrow" w:eastAsia="Calibri" w:hAnsi="Arial Narrow" w:cs="Calibri"/>
                <w:color w:val="000000"/>
                <w:sz w:val="24"/>
                <w:szCs w:val="24"/>
              </w:rPr>
            </w:pPr>
          </w:p>
          <w:p w:rsidR="005D4A0E" w:rsidRPr="005D4A0E" w:rsidRDefault="005D4A0E" w:rsidP="005D4A0E">
            <w:pPr>
              <w:autoSpaceDE w:val="0"/>
              <w:autoSpaceDN w:val="0"/>
              <w:adjustRightInd w:val="0"/>
              <w:spacing w:after="0" w:line="256" w:lineRule="auto"/>
              <w:jc w:val="both"/>
              <w:rPr>
                <w:rFonts w:ascii="Arial Narrow" w:eastAsia="Calibri" w:hAnsi="Arial Narrow" w:cs="Calibri"/>
                <w:color w:val="000000"/>
                <w:sz w:val="24"/>
                <w:szCs w:val="24"/>
              </w:rPr>
            </w:pPr>
          </w:p>
          <w:p w:rsidR="005D4A0E" w:rsidRPr="005D4A0E" w:rsidRDefault="005D4A0E" w:rsidP="005D4A0E">
            <w:pPr>
              <w:autoSpaceDE w:val="0"/>
              <w:autoSpaceDN w:val="0"/>
              <w:adjustRightInd w:val="0"/>
              <w:spacing w:after="0" w:line="256" w:lineRule="auto"/>
              <w:jc w:val="both"/>
              <w:rPr>
                <w:rFonts w:ascii="Arial Narrow" w:eastAsia="Calibri" w:hAnsi="Arial Narrow" w:cs="Calibri"/>
                <w:color w:val="000000"/>
                <w:sz w:val="24"/>
                <w:szCs w:val="24"/>
              </w:rPr>
            </w:pPr>
          </w:p>
          <w:p w:rsidR="005D4A0E" w:rsidRPr="005D4A0E" w:rsidRDefault="0050332B" w:rsidP="0050332B">
            <w:pPr>
              <w:autoSpaceDE w:val="0"/>
              <w:autoSpaceDN w:val="0"/>
              <w:adjustRightInd w:val="0"/>
              <w:spacing w:after="0" w:line="256" w:lineRule="auto"/>
              <w:ind w:left="351" w:hanging="351"/>
              <w:jc w:val="both"/>
              <w:rPr>
                <w:rFonts w:ascii="Arial Narrow" w:eastAsia="Calibri" w:hAnsi="Arial Narrow" w:cs="Calibri"/>
                <w:color w:val="000000"/>
                <w:sz w:val="24"/>
                <w:szCs w:val="24"/>
              </w:rPr>
            </w:pPr>
            <w:r>
              <w:rPr>
                <w:rFonts w:ascii="Arial Narrow" w:eastAsia="Calibri" w:hAnsi="Arial Narrow" w:cs="Calibri"/>
                <w:color w:val="000000"/>
                <w:sz w:val="24"/>
                <w:szCs w:val="24"/>
              </w:rPr>
              <w:t xml:space="preserve">      </w:t>
            </w:r>
            <w:r w:rsidR="005D4A0E" w:rsidRPr="005D4A0E">
              <w:rPr>
                <w:rFonts w:ascii="Arial Narrow" w:eastAsia="Calibri" w:hAnsi="Arial Narrow" w:cs="Calibri"/>
                <w:color w:val="000000"/>
                <w:sz w:val="24"/>
                <w:szCs w:val="24"/>
              </w:rPr>
              <w:t xml:space="preserve">Marketing and Communications </w:t>
            </w:r>
            <w:r>
              <w:rPr>
                <w:rFonts w:ascii="Arial Narrow" w:eastAsia="Calibri" w:hAnsi="Arial Narrow" w:cs="Calibri"/>
                <w:color w:val="000000"/>
                <w:sz w:val="24"/>
                <w:szCs w:val="24"/>
              </w:rPr>
              <w:t xml:space="preserve">       </w:t>
            </w:r>
            <w:r w:rsidR="005D4A0E" w:rsidRPr="005D4A0E">
              <w:rPr>
                <w:rFonts w:ascii="Arial Narrow" w:eastAsia="Calibri" w:hAnsi="Arial Narrow" w:cs="Calibri"/>
                <w:color w:val="000000"/>
                <w:sz w:val="24"/>
                <w:szCs w:val="24"/>
              </w:rPr>
              <w:t>Manager</w:t>
            </w:r>
          </w:p>
          <w:p w:rsidR="005D4A0E" w:rsidRPr="005D4A0E" w:rsidRDefault="005D4A0E" w:rsidP="005D4A0E">
            <w:pPr>
              <w:autoSpaceDE w:val="0"/>
              <w:autoSpaceDN w:val="0"/>
              <w:adjustRightInd w:val="0"/>
              <w:spacing w:after="0" w:line="256" w:lineRule="auto"/>
              <w:jc w:val="both"/>
              <w:rPr>
                <w:rFonts w:ascii="Arial Narrow" w:eastAsia="Calibri" w:hAnsi="Arial Narrow" w:cs="Calibri"/>
                <w:color w:val="000000"/>
                <w:sz w:val="24"/>
                <w:szCs w:val="24"/>
              </w:rPr>
            </w:pPr>
          </w:p>
        </w:tc>
      </w:tr>
      <w:tr w:rsidR="005D4A0E" w:rsidRPr="005D4A0E" w:rsidTr="005D4A0E">
        <w:trPr>
          <w:trHeight w:val="120"/>
        </w:trPr>
        <w:tc>
          <w:tcPr>
            <w:tcW w:w="3627" w:type="dxa"/>
            <w:tcBorders>
              <w:top w:val="nil"/>
              <w:left w:val="nil"/>
              <w:bottom w:val="nil"/>
              <w:right w:val="nil"/>
            </w:tcBorders>
          </w:tcPr>
          <w:p w:rsidR="005D4A0E" w:rsidRPr="005D4A0E" w:rsidRDefault="005D4A0E" w:rsidP="005D4A0E">
            <w:pPr>
              <w:autoSpaceDE w:val="0"/>
              <w:autoSpaceDN w:val="0"/>
              <w:adjustRightInd w:val="0"/>
              <w:spacing w:after="0" w:line="256" w:lineRule="auto"/>
              <w:ind w:left="648" w:hanging="270"/>
              <w:rPr>
                <w:rFonts w:ascii="Arial Narrow" w:eastAsia="Calibri" w:hAnsi="Arial Narrow" w:cs="Calibri"/>
                <w:color w:val="000000"/>
                <w:sz w:val="24"/>
                <w:szCs w:val="24"/>
              </w:rPr>
            </w:pPr>
            <w:r w:rsidRPr="005D4A0E">
              <w:rPr>
                <w:rFonts w:ascii="Arial Narrow" w:eastAsia="Calibri" w:hAnsi="Arial Narrow" w:cs="Calibri"/>
                <w:color w:val="000000"/>
                <w:sz w:val="24"/>
                <w:szCs w:val="24"/>
              </w:rPr>
              <w:lastRenderedPageBreak/>
              <w:t xml:space="preserve">b) Submission is made to Managing Director </w:t>
            </w:r>
          </w:p>
          <w:p w:rsidR="005D4A0E" w:rsidRPr="005D4A0E" w:rsidRDefault="005D4A0E" w:rsidP="005D4A0E">
            <w:pPr>
              <w:autoSpaceDE w:val="0"/>
              <w:autoSpaceDN w:val="0"/>
              <w:adjustRightInd w:val="0"/>
              <w:spacing w:after="0" w:line="256" w:lineRule="auto"/>
              <w:jc w:val="both"/>
              <w:rPr>
                <w:rFonts w:ascii="Arial Narrow" w:eastAsia="Calibri" w:hAnsi="Arial Narrow" w:cs="Calibri"/>
                <w:color w:val="000000"/>
                <w:sz w:val="24"/>
                <w:szCs w:val="24"/>
              </w:rPr>
            </w:pPr>
          </w:p>
        </w:tc>
        <w:tc>
          <w:tcPr>
            <w:tcW w:w="3627" w:type="dxa"/>
            <w:tcBorders>
              <w:top w:val="nil"/>
              <w:left w:val="nil"/>
              <w:bottom w:val="nil"/>
              <w:right w:val="nil"/>
            </w:tcBorders>
          </w:tcPr>
          <w:p w:rsidR="005D4A0E" w:rsidRPr="005D4A0E" w:rsidRDefault="0050332B" w:rsidP="0050332B">
            <w:pPr>
              <w:autoSpaceDE w:val="0"/>
              <w:autoSpaceDN w:val="0"/>
              <w:adjustRightInd w:val="0"/>
              <w:spacing w:after="0" w:line="256" w:lineRule="auto"/>
              <w:ind w:left="351" w:hanging="351"/>
              <w:jc w:val="both"/>
              <w:rPr>
                <w:rFonts w:ascii="Arial Narrow" w:eastAsia="Calibri" w:hAnsi="Arial Narrow" w:cs="Calibri"/>
                <w:color w:val="000000"/>
                <w:sz w:val="24"/>
                <w:szCs w:val="24"/>
              </w:rPr>
            </w:pPr>
            <w:r>
              <w:rPr>
                <w:rFonts w:ascii="Arial Narrow" w:eastAsia="Calibri" w:hAnsi="Arial Narrow" w:cs="Calibri"/>
                <w:color w:val="000000"/>
                <w:sz w:val="24"/>
                <w:szCs w:val="24"/>
              </w:rPr>
              <w:t xml:space="preserve">      </w:t>
            </w:r>
            <w:r w:rsidR="005D4A0E" w:rsidRPr="005D4A0E">
              <w:rPr>
                <w:rFonts w:ascii="Arial Narrow" w:eastAsia="Calibri" w:hAnsi="Arial Narrow" w:cs="Calibri"/>
                <w:color w:val="000000"/>
                <w:sz w:val="24"/>
                <w:szCs w:val="24"/>
              </w:rPr>
              <w:t xml:space="preserve">Marketing and Communications </w:t>
            </w:r>
            <w:r>
              <w:rPr>
                <w:rFonts w:ascii="Arial Narrow" w:eastAsia="Calibri" w:hAnsi="Arial Narrow" w:cs="Calibri"/>
                <w:color w:val="000000"/>
                <w:sz w:val="24"/>
                <w:szCs w:val="24"/>
              </w:rPr>
              <w:t xml:space="preserve"> </w:t>
            </w:r>
            <w:r w:rsidR="005D4A0E" w:rsidRPr="005D4A0E">
              <w:rPr>
                <w:rFonts w:ascii="Arial Narrow" w:eastAsia="Calibri" w:hAnsi="Arial Narrow" w:cs="Calibri"/>
                <w:color w:val="000000"/>
                <w:sz w:val="24"/>
                <w:szCs w:val="24"/>
              </w:rPr>
              <w:t>Manager</w:t>
            </w:r>
          </w:p>
          <w:p w:rsidR="005D4A0E" w:rsidRPr="005D4A0E" w:rsidRDefault="005D4A0E" w:rsidP="005D4A0E">
            <w:pPr>
              <w:autoSpaceDE w:val="0"/>
              <w:autoSpaceDN w:val="0"/>
              <w:adjustRightInd w:val="0"/>
              <w:spacing w:after="0" w:line="256" w:lineRule="auto"/>
              <w:jc w:val="both"/>
              <w:rPr>
                <w:rFonts w:ascii="Arial Narrow" w:eastAsia="Calibri" w:hAnsi="Arial Narrow" w:cs="Calibri"/>
                <w:color w:val="000000"/>
                <w:sz w:val="24"/>
                <w:szCs w:val="24"/>
              </w:rPr>
            </w:pPr>
          </w:p>
        </w:tc>
      </w:tr>
      <w:tr w:rsidR="005D4A0E" w:rsidRPr="005D4A0E" w:rsidTr="005D4A0E">
        <w:trPr>
          <w:trHeight w:val="120"/>
        </w:trPr>
        <w:tc>
          <w:tcPr>
            <w:tcW w:w="3627" w:type="dxa"/>
            <w:tcBorders>
              <w:top w:val="nil"/>
              <w:left w:val="nil"/>
              <w:bottom w:val="nil"/>
              <w:right w:val="nil"/>
            </w:tcBorders>
          </w:tcPr>
          <w:p w:rsidR="005D4A0E" w:rsidRDefault="005D4A0E" w:rsidP="005D4A0E">
            <w:pPr>
              <w:autoSpaceDE w:val="0"/>
              <w:autoSpaceDN w:val="0"/>
              <w:adjustRightInd w:val="0"/>
              <w:spacing w:after="0" w:line="256" w:lineRule="auto"/>
              <w:ind w:left="468" w:hanging="90"/>
              <w:jc w:val="both"/>
              <w:rPr>
                <w:rFonts w:ascii="Arial Narrow" w:eastAsia="Calibri" w:hAnsi="Arial Narrow" w:cs="Calibri"/>
                <w:color w:val="000000"/>
                <w:sz w:val="24"/>
                <w:szCs w:val="24"/>
              </w:rPr>
            </w:pPr>
            <w:r w:rsidRPr="005D4A0E">
              <w:rPr>
                <w:rFonts w:ascii="Arial Narrow" w:eastAsia="Calibri" w:hAnsi="Arial Narrow" w:cs="Calibri"/>
                <w:color w:val="000000"/>
                <w:sz w:val="24"/>
                <w:szCs w:val="24"/>
              </w:rPr>
              <w:t xml:space="preserve">c) Approval/Rejection </w:t>
            </w:r>
          </w:p>
          <w:p w:rsidR="00616A96" w:rsidRDefault="00616A96" w:rsidP="0017070D">
            <w:pPr>
              <w:autoSpaceDE w:val="0"/>
              <w:autoSpaceDN w:val="0"/>
              <w:adjustRightInd w:val="0"/>
              <w:spacing w:after="0" w:line="256" w:lineRule="auto"/>
              <w:jc w:val="both"/>
              <w:rPr>
                <w:rFonts w:ascii="Arial Narrow" w:eastAsia="Calibri" w:hAnsi="Arial Narrow" w:cs="Calibri"/>
                <w:color w:val="000000"/>
                <w:sz w:val="24"/>
                <w:szCs w:val="24"/>
              </w:rPr>
            </w:pPr>
            <w:r>
              <w:rPr>
                <w:rFonts w:ascii="Arial Narrow" w:eastAsia="Calibri" w:hAnsi="Arial Narrow" w:cs="Calibri"/>
                <w:color w:val="000000"/>
                <w:sz w:val="24"/>
                <w:szCs w:val="24"/>
              </w:rPr>
              <w:t xml:space="preserve">      (for application below $</w:t>
            </w:r>
            <w:r w:rsidR="00C66402">
              <w:rPr>
                <w:rFonts w:ascii="Arial Narrow" w:eastAsia="Calibri" w:hAnsi="Arial Narrow" w:cs="Calibri"/>
                <w:color w:val="000000"/>
                <w:sz w:val="24"/>
                <w:szCs w:val="24"/>
              </w:rPr>
              <w:t>25</w:t>
            </w:r>
            <w:r>
              <w:rPr>
                <w:rFonts w:ascii="Arial Narrow" w:eastAsia="Calibri" w:hAnsi="Arial Narrow" w:cs="Calibri"/>
                <w:color w:val="000000"/>
                <w:sz w:val="24"/>
                <w:szCs w:val="24"/>
              </w:rPr>
              <w:t>0,000.00)</w:t>
            </w:r>
          </w:p>
          <w:p w:rsidR="00616A96" w:rsidRDefault="00616A96" w:rsidP="005D4A0E">
            <w:pPr>
              <w:autoSpaceDE w:val="0"/>
              <w:autoSpaceDN w:val="0"/>
              <w:adjustRightInd w:val="0"/>
              <w:spacing w:after="0" w:line="256" w:lineRule="auto"/>
              <w:ind w:left="468" w:hanging="90"/>
              <w:jc w:val="both"/>
              <w:rPr>
                <w:rFonts w:ascii="Arial Narrow" w:eastAsia="Calibri" w:hAnsi="Arial Narrow" w:cs="Calibri"/>
                <w:color w:val="000000"/>
                <w:sz w:val="24"/>
                <w:szCs w:val="24"/>
              </w:rPr>
            </w:pPr>
          </w:p>
          <w:p w:rsidR="00616A96" w:rsidRDefault="00616A96" w:rsidP="00616A96">
            <w:pPr>
              <w:autoSpaceDE w:val="0"/>
              <w:autoSpaceDN w:val="0"/>
              <w:adjustRightInd w:val="0"/>
              <w:spacing w:after="0" w:line="256" w:lineRule="auto"/>
              <w:ind w:left="468" w:hanging="90"/>
              <w:jc w:val="both"/>
              <w:rPr>
                <w:rFonts w:ascii="Arial Narrow" w:eastAsia="Calibri" w:hAnsi="Arial Narrow" w:cs="Calibri"/>
                <w:color w:val="000000"/>
                <w:sz w:val="24"/>
                <w:szCs w:val="24"/>
              </w:rPr>
            </w:pPr>
            <w:r>
              <w:rPr>
                <w:rFonts w:ascii="Arial Narrow" w:eastAsia="Calibri" w:hAnsi="Arial Narrow" w:cs="Calibri"/>
                <w:color w:val="000000"/>
                <w:sz w:val="24"/>
                <w:szCs w:val="24"/>
              </w:rPr>
              <w:t>(d)</w:t>
            </w:r>
            <w:r w:rsidRPr="005D4A0E">
              <w:rPr>
                <w:rFonts w:ascii="Arial Narrow" w:eastAsia="Calibri" w:hAnsi="Arial Narrow" w:cs="Calibri"/>
                <w:color w:val="000000"/>
                <w:sz w:val="24"/>
                <w:szCs w:val="24"/>
              </w:rPr>
              <w:t xml:space="preserve"> Approval/Rejection </w:t>
            </w:r>
          </w:p>
          <w:p w:rsidR="00616A96" w:rsidRDefault="00616A96" w:rsidP="005559E4">
            <w:pPr>
              <w:autoSpaceDE w:val="0"/>
              <w:autoSpaceDN w:val="0"/>
              <w:adjustRightInd w:val="0"/>
              <w:spacing w:after="0" w:line="256" w:lineRule="auto"/>
              <w:ind w:left="378" w:hanging="378"/>
              <w:jc w:val="both"/>
              <w:rPr>
                <w:rFonts w:ascii="Arial Narrow" w:eastAsia="Calibri" w:hAnsi="Arial Narrow" w:cs="Calibri"/>
                <w:color w:val="000000"/>
                <w:sz w:val="24"/>
                <w:szCs w:val="24"/>
              </w:rPr>
            </w:pPr>
            <w:r>
              <w:rPr>
                <w:rFonts w:ascii="Arial Narrow" w:eastAsia="Calibri" w:hAnsi="Arial Narrow" w:cs="Calibri"/>
                <w:color w:val="000000"/>
                <w:sz w:val="24"/>
                <w:szCs w:val="24"/>
              </w:rPr>
              <w:t xml:space="preserve">      (for application </w:t>
            </w:r>
            <w:r w:rsidR="005559E4">
              <w:rPr>
                <w:rFonts w:ascii="Arial Narrow" w:eastAsia="Calibri" w:hAnsi="Arial Narrow" w:cs="Calibri"/>
                <w:color w:val="000000"/>
                <w:sz w:val="24"/>
                <w:szCs w:val="24"/>
              </w:rPr>
              <w:t>above</w:t>
            </w:r>
            <w:r>
              <w:rPr>
                <w:rFonts w:ascii="Arial Narrow" w:eastAsia="Calibri" w:hAnsi="Arial Narrow" w:cs="Calibri"/>
                <w:color w:val="000000"/>
                <w:sz w:val="24"/>
                <w:szCs w:val="24"/>
              </w:rPr>
              <w:t xml:space="preserve"> </w:t>
            </w:r>
            <w:r w:rsidR="005559E4">
              <w:rPr>
                <w:rFonts w:ascii="Arial Narrow" w:eastAsia="Calibri" w:hAnsi="Arial Narrow" w:cs="Calibri"/>
                <w:color w:val="000000"/>
                <w:sz w:val="24"/>
                <w:szCs w:val="24"/>
              </w:rPr>
              <w:t xml:space="preserve">  </w:t>
            </w:r>
            <w:r>
              <w:rPr>
                <w:rFonts w:ascii="Arial Narrow" w:eastAsia="Calibri" w:hAnsi="Arial Narrow" w:cs="Calibri"/>
                <w:color w:val="000000"/>
                <w:sz w:val="24"/>
                <w:szCs w:val="24"/>
              </w:rPr>
              <w:t>$</w:t>
            </w:r>
            <w:r w:rsidR="00C66402">
              <w:rPr>
                <w:rFonts w:ascii="Arial Narrow" w:eastAsia="Calibri" w:hAnsi="Arial Narrow" w:cs="Calibri"/>
                <w:color w:val="000000"/>
                <w:sz w:val="24"/>
                <w:szCs w:val="24"/>
              </w:rPr>
              <w:t>25</w:t>
            </w:r>
            <w:r>
              <w:rPr>
                <w:rFonts w:ascii="Arial Narrow" w:eastAsia="Calibri" w:hAnsi="Arial Narrow" w:cs="Calibri"/>
                <w:color w:val="000000"/>
                <w:sz w:val="24"/>
                <w:szCs w:val="24"/>
              </w:rPr>
              <w:t>0,000.00)</w:t>
            </w:r>
          </w:p>
          <w:p w:rsidR="005D4A0E" w:rsidRPr="005D4A0E" w:rsidRDefault="005D4A0E" w:rsidP="00616A96">
            <w:pPr>
              <w:autoSpaceDE w:val="0"/>
              <w:autoSpaceDN w:val="0"/>
              <w:adjustRightInd w:val="0"/>
              <w:spacing w:after="0" w:line="256" w:lineRule="auto"/>
              <w:ind w:left="468" w:hanging="90"/>
              <w:jc w:val="both"/>
              <w:rPr>
                <w:rFonts w:ascii="Arial Narrow" w:eastAsia="Calibri" w:hAnsi="Arial Narrow" w:cs="Calibri"/>
                <w:color w:val="000000"/>
                <w:sz w:val="24"/>
                <w:szCs w:val="24"/>
              </w:rPr>
            </w:pPr>
          </w:p>
        </w:tc>
        <w:tc>
          <w:tcPr>
            <w:tcW w:w="3627" w:type="dxa"/>
            <w:tcBorders>
              <w:top w:val="nil"/>
              <w:left w:val="nil"/>
              <w:bottom w:val="nil"/>
              <w:right w:val="nil"/>
            </w:tcBorders>
          </w:tcPr>
          <w:p w:rsidR="00616A96" w:rsidRDefault="0050332B" w:rsidP="0050332B">
            <w:pPr>
              <w:autoSpaceDE w:val="0"/>
              <w:autoSpaceDN w:val="0"/>
              <w:adjustRightInd w:val="0"/>
              <w:spacing w:after="0" w:line="256" w:lineRule="auto"/>
              <w:ind w:left="351" w:hanging="351"/>
              <w:jc w:val="both"/>
              <w:rPr>
                <w:rFonts w:ascii="Arial Narrow" w:eastAsia="Calibri" w:hAnsi="Arial Narrow" w:cs="Calibri"/>
                <w:color w:val="000000"/>
                <w:sz w:val="24"/>
                <w:szCs w:val="24"/>
              </w:rPr>
            </w:pPr>
            <w:r>
              <w:rPr>
                <w:rFonts w:ascii="Arial Narrow" w:eastAsia="Calibri" w:hAnsi="Arial Narrow" w:cs="Calibri"/>
                <w:color w:val="000000"/>
                <w:sz w:val="24"/>
                <w:szCs w:val="24"/>
              </w:rPr>
              <w:t xml:space="preserve">      </w:t>
            </w:r>
            <w:r w:rsidR="005D4A0E" w:rsidRPr="005D4A0E">
              <w:rPr>
                <w:rFonts w:ascii="Arial Narrow" w:eastAsia="Calibri" w:hAnsi="Arial Narrow" w:cs="Calibri"/>
                <w:color w:val="000000"/>
                <w:sz w:val="24"/>
                <w:szCs w:val="24"/>
              </w:rPr>
              <w:t>Managing Director</w:t>
            </w:r>
          </w:p>
          <w:p w:rsidR="00616A96" w:rsidRDefault="00616A96" w:rsidP="005D4A0E">
            <w:pPr>
              <w:autoSpaceDE w:val="0"/>
              <w:autoSpaceDN w:val="0"/>
              <w:adjustRightInd w:val="0"/>
              <w:spacing w:after="0" w:line="256" w:lineRule="auto"/>
              <w:jc w:val="both"/>
              <w:rPr>
                <w:rFonts w:ascii="Arial Narrow" w:eastAsia="Calibri" w:hAnsi="Arial Narrow" w:cs="Calibri"/>
                <w:color w:val="000000"/>
                <w:sz w:val="24"/>
                <w:szCs w:val="24"/>
              </w:rPr>
            </w:pPr>
          </w:p>
          <w:p w:rsidR="005D4A0E" w:rsidRPr="005D4A0E" w:rsidRDefault="005D4A0E" w:rsidP="005D4A0E">
            <w:pPr>
              <w:autoSpaceDE w:val="0"/>
              <w:autoSpaceDN w:val="0"/>
              <w:adjustRightInd w:val="0"/>
              <w:spacing w:after="0" w:line="256" w:lineRule="auto"/>
              <w:jc w:val="both"/>
              <w:rPr>
                <w:rFonts w:ascii="Arial Narrow" w:eastAsia="Calibri" w:hAnsi="Arial Narrow" w:cs="Calibri"/>
                <w:color w:val="000000"/>
                <w:sz w:val="24"/>
                <w:szCs w:val="24"/>
              </w:rPr>
            </w:pPr>
          </w:p>
          <w:p w:rsidR="00616A96" w:rsidRPr="005D4A0E" w:rsidRDefault="00616A96" w:rsidP="0050332B">
            <w:pPr>
              <w:autoSpaceDE w:val="0"/>
              <w:autoSpaceDN w:val="0"/>
              <w:adjustRightInd w:val="0"/>
              <w:spacing w:after="0" w:line="256" w:lineRule="auto"/>
              <w:ind w:left="351"/>
              <w:jc w:val="both"/>
              <w:rPr>
                <w:rFonts w:ascii="Arial Narrow" w:eastAsia="Calibri" w:hAnsi="Arial Narrow" w:cs="Calibri"/>
                <w:color w:val="000000"/>
                <w:sz w:val="24"/>
                <w:szCs w:val="24"/>
              </w:rPr>
            </w:pPr>
            <w:r>
              <w:rPr>
                <w:rFonts w:ascii="Arial Narrow" w:eastAsia="Calibri" w:hAnsi="Arial Narrow" w:cs="Calibri"/>
                <w:color w:val="000000"/>
                <w:sz w:val="24"/>
                <w:szCs w:val="24"/>
              </w:rPr>
              <w:t>PR Committee/Board</w:t>
            </w:r>
          </w:p>
        </w:tc>
      </w:tr>
    </w:tbl>
    <w:p w:rsidR="0050332B" w:rsidRDefault="0050332B" w:rsidP="0050332B">
      <w:pPr>
        <w:spacing w:after="0" w:line="240" w:lineRule="auto"/>
        <w:ind w:firstLine="360"/>
        <w:contextualSpacing/>
        <w:jc w:val="both"/>
        <w:rPr>
          <w:rFonts w:cs="Calibri"/>
          <w:b/>
          <w:sz w:val="24"/>
          <w:szCs w:val="24"/>
          <w:u w:val="single"/>
        </w:rPr>
      </w:pPr>
    </w:p>
    <w:p w:rsidR="0050332B" w:rsidRDefault="0050332B" w:rsidP="0050332B">
      <w:pPr>
        <w:spacing w:after="0" w:line="240" w:lineRule="auto"/>
        <w:ind w:firstLine="360"/>
        <w:contextualSpacing/>
        <w:jc w:val="both"/>
        <w:rPr>
          <w:rFonts w:cs="Calibri"/>
          <w:b/>
          <w:sz w:val="24"/>
          <w:szCs w:val="24"/>
          <w:u w:val="single"/>
        </w:rPr>
      </w:pPr>
      <w:r>
        <w:rPr>
          <w:rFonts w:cs="Calibri"/>
          <w:b/>
          <w:sz w:val="24"/>
          <w:szCs w:val="24"/>
          <w:u w:val="single"/>
        </w:rPr>
        <w:t>DOCUMENT CONTROL</w:t>
      </w:r>
      <w:r w:rsidR="009A06EE">
        <w:rPr>
          <w:rFonts w:cs="Calibri"/>
          <w:b/>
          <w:sz w:val="24"/>
          <w:szCs w:val="24"/>
          <w:u w:val="single"/>
        </w:rPr>
        <w:t>:</w:t>
      </w:r>
    </w:p>
    <w:p w:rsidR="0050332B" w:rsidRDefault="0050332B" w:rsidP="0050332B">
      <w:pPr>
        <w:spacing w:after="0" w:line="240" w:lineRule="auto"/>
        <w:ind w:firstLine="360"/>
        <w:contextualSpacing/>
        <w:jc w:val="both"/>
        <w:rPr>
          <w:noProof/>
          <w:lang w:val="en-US"/>
        </w:rPr>
      </w:pPr>
    </w:p>
    <w:p w:rsidR="00592D7B" w:rsidRPr="00592D7B" w:rsidRDefault="00592D7B" w:rsidP="00592D7B">
      <w:pPr>
        <w:spacing w:after="0" w:line="360" w:lineRule="auto"/>
        <w:ind w:firstLine="360"/>
        <w:contextualSpacing/>
        <w:jc w:val="center"/>
        <w:rPr>
          <w:b/>
          <w:noProof/>
          <w:u w:val="single"/>
          <w:lang w:val="en-US"/>
        </w:rPr>
      </w:pPr>
      <w:r w:rsidRPr="00592D7B">
        <w:rPr>
          <w:b/>
          <w:noProof/>
          <w:u w:val="single"/>
          <w:lang w:val="en-US"/>
        </w:rPr>
        <w:t>REVISION HISTORY</w:t>
      </w:r>
    </w:p>
    <w:tbl>
      <w:tblPr>
        <w:tblStyle w:val="TableGrid"/>
        <w:tblW w:w="0" w:type="auto"/>
        <w:tblLook w:val="04A0" w:firstRow="1" w:lastRow="0" w:firstColumn="1" w:lastColumn="0" w:noHBand="0" w:noVBand="1"/>
      </w:tblPr>
      <w:tblGrid>
        <w:gridCol w:w="2310"/>
        <w:gridCol w:w="2310"/>
        <w:gridCol w:w="2311"/>
        <w:gridCol w:w="2311"/>
      </w:tblGrid>
      <w:tr w:rsidR="00592D7B" w:rsidTr="009A06EE">
        <w:tc>
          <w:tcPr>
            <w:tcW w:w="2310" w:type="dxa"/>
            <w:shd w:val="clear" w:color="auto" w:fill="FF0000"/>
          </w:tcPr>
          <w:p w:rsidR="00592D7B" w:rsidRPr="00E03196" w:rsidRDefault="00592D7B" w:rsidP="0050332B">
            <w:pPr>
              <w:contextualSpacing/>
              <w:jc w:val="both"/>
              <w:rPr>
                <w:b/>
                <w:noProof/>
                <w:lang w:val="en-US"/>
              </w:rPr>
            </w:pPr>
            <w:r w:rsidRPr="00E03196">
              <w:rPr>
                <w:b/>
                <w:noProof/>
                <w:lang w:val="en-US"/>
              </w:rPr>
              <w:t>Version</w:t>
            </w:r>
          </w:p>
        </w:tc>
        <w:tc>
          <w:tcPr>
            <w:tcW w:w="2310" w:type="dxa"/>
            <w:shd w:val="clear" w:color="auto" w:fill="FF0000"/>
          </w:tcPr>
          <w:p w:rsidR="00592D7B" w:rsidRPr="00E03196" w:rsidRDefault="00592D7B" w:rsidP="0050332B">
            <w:pPr>
              <w:contextualSpacing/>
              <w:jc w:val="both"/>
              <w:rPr>
                <w:b/>
                <w:noProof/>
                <w:lang w:val="en-US"/>
              </w:rPr>
            </w:pPr>
            <w:r w:rsidRPr="00E03196">
              <w:rPr>
                <w:b/>
                <w:noProof/>
                <w:lang w:val="en-US"/>
              </w:rPr>
              <w:t>Description</w:t>
            </w:r>
          </w:p>
        </w:tc>
        <w:tc>
          <w:tcPr>
            <w:tcW w:w="2311" w:type="dxa"/>
            <w:shd w:val="clear" w:color="auto" w:fill="FF0000"/>
          </w:tcPr>
          <w:p w:rsidR="00592D7B" w:rsidRPr="00E03196" w:rsidRDefault="00592D7B" w:rsidP="0050332B">
            <w:pPr>
              <w:contextualSpacing/>
              <w:jc w:val="both"/>
              <w:rPr>
                <w:b/>
                <w:noProof/>
                <w:lang w:val="en-US"/>
              </w:rPr>
            </w:pPr>
            <w:r w:rsidRPr="00E03196">
              <w:rPr>
                <w:b/>
                <w:noProof/>
                <w:lang w:val="en-US"/>
              </w:rPr>
              <w:t>Reviewed by</w:t>
            </w:r>
          </w:p>
        </w:tc>
        <w:tc>
          <w:tcPr>
            <w:tcW w:w="2311" w:type="dxa"/>
            <w:shd w:val="clear" w:color="auto" w:fill="FF0000"/>
          </w:tcPr>
          <w:p w:rsidR="00592D7B" w:rsidRPr="00E03196" w:rsidRDefault="00592D7B" w:rsidP="0050332B">
            <w:pPr>
              <w:contextualSpacing/>
              <w:jc w:val="both"/>
              <w:rPr>
                <w:b/>
                <w:noProof/>
                <w:lang w:val="en-US"/>
              </w:rPr>
            </w:pPr>
            <w:r w:rsidRPr="00E03196">
              <w:rPr>
                <w:b/>
                <w:noProof/>
                <w:lang w:val="en-US"/>
              </w:rPr>
              <w:t>Date Reviewed</w:t>
            </w:r>
          </w:p>
        </w:tc>
      </w:tr>
      <w:tr w:rsidR="00592D7B" w:rsidTr="00592D7B">
        <w:tc>
          <w:tcPr>
            <w:tcW w:w="2310" w:type="dxa"/>
          </w:tcPr>
          <w:p w:rsidR="00592D7B" w:rsidRDefault="00592D7B" w:rsidP="0050332B">
            <w:pPr>
              <w:contextualSpacing/>
              <w:jc w:val="both"/>
              <w:rPr>
                <w:noProof/>
                <w:lang w:val="en-US"/>
              </w:rPr>
            </w:pPr>
            <w:r>
              <w:rPr>
                <w:noProof/>
                <w:lang w:val="en-US"/>
              </w:rPr>
              <w:t>2</w:t>
            </w:r>
          </w:p>
        </w:tc>
        <w:tc>
          <w:tcPr>
            <w:tcW w:w="2310" w:type="dxa"/>
          </w:tcPr>
          <w:p w:rsidR="00592D7B" w:rsidRDefault="00727D65" w:rsidP="0050332B">
            <w:pPr>
              <w:contextualSpacing/>
              <w:jc w:val="both"/>
              <w:rPr>
                <w:noProof/>
                <w:lang w:val="en-US"/>
              </w:rPr>
            </w:pPr>
            <w:r>
              <w:rPr>
                <w:noProof/>
                <w:lang w:val="en-US"/>
              </w:rPr>
              <w:t>No amendments/ adjustments made</w:t>
            </w:r>
          </w:p>
        </w:tc>
        <w:tc>
          <w:tcPr>
            <w:tcW w:w="2311" w:type="dxa"/>
          </w:tcPr>
          <w:p w:rsidR="00592D7B" w:rsidRDefault="00592D7B" w:rsidP="0050332B">
            <w:pPr>
              <w:contextualSpacing/>
              <w:jc w:val="both"/>
              <w:rPr>
                <w:noProof/>
                <w:lang w:val="en-US"/>
              </w:rPr>
            </w:pPr>
            <w:r>
              <w:rPr>
                <w:noProof/>
                <w:lang w:val="en-US"/>
              </w:rPr>
              <w:t>Corpo</w:t>
            </w:r>
            <w:r w:rsidR="009A06EE">
              <w:rPr>
                <w:noProof/>
                <w:lang w:val="en-US"/>
              </w:rPr>
              <w:t>r</w:t>
            </w:r>
            <w:r>
              <w:rPr>
                <w:noProof/>
                <w:lang w:val="en-US"/>
              </w:rPr>
              <w:t>ate Governance Committee</w:t>
            </w:r>
          </w:p>
        </w:tc>
        <w:tc>
          <w:tcPr>
            <w:tcW w:w="2311" w:type="dxa"/>
          </w:tcPr>
          <w:p w:rsidR="00592D7B" w:rsidRDefault="00592D7B" w:rsidP="0050332B">
            <w:pPr>
              <w:contextualSpacing/>
              <w:jc w:val="both"/>
              <w:rPr>
                <w:noProof/>
                <w:lang w:val="en-US"/>
              </w:rPr>
            </w:pPr>
            <w:r>
              <w:rPr>
                <w:noProof/>
                <w:lang w:val="en-US"/>
              </w:rPr>
              <w:t xml:space="preserve">March </w:t>
            </w:r>
            <w:r w:rsidR="00727D65">
              <w:rPr>
                <w:noProof/>
                <w:lang w:val="en-US"/>
              </w:rPr>
              <w:t>2021</w:t>
            </w:r>
          </w:p>
        </w:tc>
      </w:tr>
      <w:tr w:rsidR="00592D7B" w:rsidTr="00592D7B">
        <w:tc>
          <w:tcPr>
            <w:tcW w:w="2310" w:type="dxa"/>
          </w:tcPr>
          <w:p w:rsidR="00592D7B" w:rsidRDefault="00592D7B" w:rsidP="0050332B">
            <w:pPr>
              <w:contextualSpacing/>
              <w:jc w:val="both"/>
              <w:rPr>
                <w:noProof/>
                <w:lang w:val="en-US"/>
              </w:rPr>
            </w:pPr>
            <w:r>
              <w:rPr>
                <w:noProof/>
                <w:lang w:val="en-US"/>
              </w:rPr>
              <w:t>3</w:t>
            </w:r>
          </w:p>
        </w:tc>
        <w:tc>
          <w:tcPr>
            <w:tcW w:w="2310" w:type="dxa"/>
          </w:tcPr>
          <w:p w:rsidR="00592D7B" w:rsidRDefault="00DF45AD" w:rsidP="0050332B">
            <w:pPr>
              <w:contextualSpacing/>
              <w:jc w:val="both"/>
              <w:rPr>
                <w:noProof/>
                <w:lang w:val="en-US"/>
              </w:rPr>
            </w:pPr>
            <w:r>
              <w:rPr>
                <w:noProof/>
              </w:rPr>
              <w:t>Reviewed and amended</w:t>
            </w:r>
            <w:bookmarkStart w:id="0" w:name="_GoBack"/>
            <w:bookmarkEnd w:id="0"/>
          </w:p>
        </w:tc>
        <w:tc>
          <w:tcPr>
            <w:tcW w:w="2311" w:type="dxa"/>
          </w:tcPr>
          <w:p w:rsidR="00592D7B" w:rsidRDefault="00727D65" w:rsidP="0050332B">
            <w:pPr>
              <w:contextualSpacing/>
              <w:jc w:val="both"/>
              <w:rPr>
                <w:noProof/>
                <w:lang w:val="en-US"/>
              </w:rPr>
            </w:pPr>
            <w:r>
              <w:rPr>
                <w:noProof/>
                <w:lang w:val="en-US"/>
              </w:rPr>
              <w:t>Corpo</w:t>
            </w:r>
            <w:r w:rsidR="00E03196">
              <w:rPr>
                <w:noProof/>
                <w:lang w:val="en-US"/>
              </w:rPr>
              <w:t>r</w:t>
            </w:r>
            <w:r>
              <w:rPr>
                <w:noProof/>
                <w:lang w:val="en-US"/>
              </w:rPr>
              <w:t>ate Governance Committee</w:t>
            </w:r>
          </w:p>
        </w:tc>
        <w:tc>
          <w:tcPr>
            <w:tcW w:w="2311" w:type="dxa"/>
          </w:tcPr>
          <w:p w:rsidR="00592D7B" w:rsidRDefault="00727D65" w:rsidP="0050332B">
            <w:pPr>
              <w:contextualSpacing/>
              <w:jc w:val="both"/>
              <w:rPr>
                <w:noProof/>
                <w:lang w:val="en-US"/>
              </w:rPr>
            </w:pPr>
            <w:r>
              <w:rPr>
                <w:noProof/>
                <w:lang w:val="en-US"/>
              </w:rPr>
              <w:t>March 15, 2023</w:t>
            </w:r>
          </w:p>
        </w:tc>
      </w:tr>
      <w:tr w:rsidR="00592D7B" w:rsidTr="00592D7B">
        <w:tc>
          <w:tcPr>
            <w:tcW w:w="2310" w:type="dxa"/>
          </w:tcPr>
          <w:p w:rsidR="00592D7B" w:rsidRDefault="00592D7B" w:rsidP="0050332B">
            <w:pPr>
              <w:contextualSpacing/>
              <w:jc w:val="both"/>
              <w:rPr>
                <w:noProof/>
                <w:lang w:val="en-US"/>
              </w:rPr>
            </w:pPr>
          </w:p>
        </w:tc>
        <w:tc>
          <w:tcPr>
            <w:tcW w:w="2310" w:type="dxa"/>
          </w:tcPr>
          <w:p w:rsidR="00592D7B" w:rsidRDefault="00592D7B" w:rsidP="0050332B">
            <w:pPr>
              <w:contextualSpacing/>
              <w:jc w:val="both"/>
              <w:rPr>
                <w:noProof/>
                <w:lang w:val="en-US"/>
              </w:rPr>
            </w:pPr>
          </w:p>
        </w:tc>
        <w:tc>
          <w:tcPr>
            <w:tcW w:w="2311" w:type="dxa"/>
          </w:tcPr>
          <w:p w:rsidR="00592D7B" w:rsidRDefault="00592D7B" w:rsidP="0050332B">
            <w:pPr>
              <w:contextualSpacing/>
              <w:jc w:val="both"/>
              <w:rPr>
                <w:noProof/>
                <w:lang w:val="en-US"/>
              </w:rPr>
            </w:pPr>
          </w:p>
        </w:tc>
        <w:tc>
          <w:tcPr>
            <w:tcW w:w="2311" w:type="dxa"/>
          </w:tcPr>
          <w:p w:rsidR="00592D7B" w:rsidRDefault="00592D7B" w:rsidP="0050332B">
            <w:pPr>
              <w:contextualSpacing/>
              <w:jc w:val="both"/>
              <w:rPr>
                <w:noProof/>
                <w:lang w:val="en-US"/>
              </w:rPr>
            </w:pPr>
          </w:p>
        </w:tc>
      </w:tr>
    </w:tbl>
    <w:p w:rsidR="00592D7B" w:rsidRDefault="00592D7B" w:rsidP="0050332B">
      <w:pPr>
        <w:spacing w:after="0" w:line="240" w:lineRule="auto"/>
        <w:ind w:firstLine="360"/>
        <w:contextualSpacing/>
        <w:jc w:val="both"/>
        <w:rPr>
          <w:noProof/>
          <w:lang w:val="en-US"/>
        </w:rPr>
      </w:pPr>
    </w:p>
    <w:p w:rsidR="00592D7B" w:rsidRPr="00592D7B" w:rsidRDefault="00592D7B" w:rsidP="00592D7B">
      <w:pPr>
        <w:spacing w:after="0" w:line="360" w:lineRule="auto"/>
        <w:ind w:firstLine="360"/>
        <w:contextualSpacing/>
        <w:jc w:val="center"/>
        <w:rPr>
          <w:noProof/>
          <w:u w:val="single"/>
          <w:lang w:val="en-US"/>
        </w:rPr>
      </w:pPr>
      <w:r w:rsidRPr="00592D7B">
        <w:rPr>
          <w:b/>
          <w:noProof/>
          <w:u w:val="single"/>
          <w:lang w:val="en-US"/>
        </w:rPr>
        <w:t>APPROVAL HISTORY</w:t>
      </w:r>
    </w:p>
    <w:tbl>
      <w:tblPr>
        <w:tblStyle w:val="TableGrid"/>
        <w:tblW w:w="0" w:type="auto"/>
        <w:tblLook w:val="04A0" w:firstRow="1" w:lastRow="0" w:firstColumn="1" w:lastColumn="0" w:noHBand="0" w:noVBand="1"/>
      </w:tblPr>
      <w:tblGrid>
        <w:gridCol w:w="2310"/>
        <w:gridCol w:w="2310"/>
        <w:gridCol w:w="2311"/>
        <w:gridCol w:w="2311"/>
      </w:tblGrid>
      <w:tr w:rsidR="00592D7B" w:rsidTr="009A06EE">
        <w:tc>
          <w:tcPr>
            <w:tcW w:w="2310" w:type="dxa"/>
            <w:shd w:val="clear" w:color="auto" w:fill="FF0000"/>
          </w:tcPr>
          <w:p w:rsidR="00592D7B" w:rsidRDefault="00592D7B" w:rsidP="006D3621">
            <w:pPr>
              <w:contextualSpacing/>
              <w:jc w:val="both"/>
              <w:rPr>
                <w:noProof/>
                <w:lang w:val="en-US"/>
              </w:rPr>
            </w:pPr>
            <w:r>
              <w:rPr>
                <w:noProof/>
                <w:lang w:val="en-US"/>
              </w:rPr>
              <w:t>Version</w:t>
            </w:r>
          </w:p>
        </w:tc>
        <w:tc>
          <w:tcPr>
            <w:tcW w:w="2310" w:type="dxa"/>
            <w:shd w:val="clear" w:color="auto" w:fill="FF0000"/>
          </w:tcPr>
          <w:p w:rsidR="00592D7B" w:rsidRDefault="00592D7B" w:rsidP="006D3621">
            <w:pPr>
              <w:contextualSpacing/>
              <w:jc w:val="both"/>
              <w:rPr>
                <w:noProof/>
                <w:lang w:val="en-US"/>
              </w:rPr>
            </w:pPr>
            <w:r>
              <w:rPr>
                <w:noProof/>
                <w:lang w:val="en-US"/>
              </w:rPr>
              <w:t xml:space="preserve">Approved by </w:t>
            </w:r>
          </w:p>
        </w:tc>
        <w:tc>
          <w:tcPr>
            <w:tcW w:w="2311" w:type="dxa"/>
            <w:shd w:val="clear" w:color="auto" w:fill="FF0000"/>
          </w:tcPr>
          <w:p w:rsidR="00592D7B" w:rsidRDefault="00592D7B" w:rsidP="006D3621">
            <w:pPr>
              <w:contextualSpacing/>
              <w:jc w:val="both"/>
              <w:rPr>
                <w:noProof/>
                <w:lang w:val="en-US"/>
              </w:rPr>
            </w:pPr>
            <w:r>
              <w:rPr>
                <w:noProof/>
                <w:lang w:val="en-US"/>
              </w:rPr>
              <w:t>Date Approved</w:t>
            </w:r>
          </w:p>
        </w:tc>
        <w:tc>
          <w:tcPr>
            <w:tcW w:w="2311" w:type="dxa"/>
            <w:shd w:val="clear" w:color="auto" w:fill="FF0000"/>
          </w:tcPr>
          <w:p w:rsidR="00592D7B" w:rsidRDefault="00592D7B" w:rsidP="006D3621">
            <w:pPr>
              <w:contextualSpacing/>
              <w:jc w:val="both"/>
              <w:rPr>
                <w:noProof/>
                <w:lang w:val="en-US"/>
              </w:rPr>
            </w:pPr>
            <w:r>
              <w:rPr>
                <w:noProof/>
                <w:lang w:val="en-US"/>
              </w:rPr>
              <w:t>Date Effective</w:t>
            </w:r>
          </w:p>
        </w:tc>
      </w:tr>
      <w:tr w:rsidR="00592D7B" w:rsidTr="006D3621">
        <w:tc>
          <w:tcPr>
            <w:tcW w:w="2310" w:type="dxa"/>
          </w:tcPr>
          <w:p w:rsidR="00592D7B" w:rsidRDefault="00592D7B" w:rsidP="006D3621">
            <w:pPr>
              <w:contextualSpacing/>
              <w:jc w:val="both"/>
              <w:rPr>
                <w:noProof/>
                <w:lang w:val="en-US"/>
              </w:rPr>
            </w:pPr>
            <w:r>
              <w:rPr>
                <w:noProof/>
                <w:lang w:val="en-US"/>
              </w:rPr>
              <w:t>1</w:t>
            </w:r>
          </w:p>
        </w:tc>
        <w:tc>
          <w:tcPr>
            <w:tcW w:w="2310" w:type="dxa"/>
          </w:tcPr>
          <w:p w:rsidR="00592D7B" w:rsidRDefault="00727D65" w:rsidP="006D3621">
            <w:pPr>
              <w:contextualSpacing/>
              <w:jc w:val="both"/>
              <w:rPr>
                <w:noProof/>
                <w:lang w:val="en-US"/>
              </w:rPr>
            </w:pPr>
            <w:r>
              <w:rPr>
                <w:noProof/>
                <w:lang w:val="en-US"/>
              </w:rPr>
              <w:t>Board of Directors</w:t>
            </w:r>
          </w:p>
        </w:tc>
        <w:tc>
          <w:tcPr>
            <w:tcW w:w="2311" w:type="dxa"/>
          </w:tcPr>
          <w:p w:rsidR="00592D7B" w:rsidRDefault="00727D65" w:rsidP="006D3621">
            <w:pPr>
              <w:contextualSpacing/>
              <w:jc w:val="both"/>
              <w:rPr>
                <w:noProof/>
                <w:lang w:val="en-US"/>
              </w:rPr>
            </w:pPr>
            <w:r>
              <w:rPr>
                <w:noProof/>
                <w:lang w:val="en-US"/>
              </w:rPr>
              <w:t xml:space="preserve">June </w:t>
            </w:r>
            <w:r w:rsidR="00E03196">
              <w:rPr>
                <w:noProof/>
                <w:lang w:val="en-US"/>
              </w:rPr>
              <w:t xml:space="preserve">13, </w:t>
            </w:r>
            <w:r>
              <w:rPr>
                <w:noProof/>
                <w:lang w:val="en-US"/>
              </w:rPr>
              <w:t>2019</w:t>
            </w:r>
          </w:p>
        </w:tc>
        <w:tc>
          <w:tcPr>
            <w:tcW w:w="2311" w:type="dxa"/>
          </w:tcPr>
          <w:p w:rsidR="00592D7B" w:rsidRDefault="00727D65" w:rsidP="006D3621">
            <w:pPr>
              <w:contextualSpacing/>
              <w:jc w:val="both"/>
              <w:rPr>
                <w:noProof/>
                <w:lang w:val="en-US"/>
              </w:rPr>
            </w:pPr>
            <w:r>
              <w:rPr>
                <w:noProof/>
                <w:lang w:val="en-US"/>
              </w:rPr>
              <w:t xml:space="preserve">June </w:t>
            </w:r>
            <w:r w:rsidR="00E03196">
              <w:rPr>
                <w:noProof/>
                <w:lang w:val="en-US"/>
              </w:rPr>
              <w:t xml:space="preserve">13, </w:t>
            </w:r>
            <w:r>
              <w:rPr>
                <w:noProof/>
                <w:lang w:val="en-US"/>
              </w:rPr>
              <w:t>2019</w:t>
            </w:r>
          </w:p>
        </w:tc>
      </w:tr>
      <w:tr w:rsidR="00592D7B" w:rsidTr="006D3621">
        <w:tc>
          <w:tcPr>
            <w:tcW w:w="2310" w:type="dxa"/>
          </w:tcPr>
          <w:p w:rsidR="00592D7B" w:rsidRDefault="00727D65" w:rsidP="006D3621">
            <w:pPr>
              <w:contextualSpacing/>
              <w:jc w:val="both"/>
              <w:rPr>
                <w:noProof/>
                <w:lang w:val="en-US"/>
              </w:rPr>
            </w:pPr>
            <w:r>
              <w:rPr>
                <w:noProof/>
                <w:lang w:val="en-US"/>
              </w:rPr>
              <w:t>3</w:t>
            </w:r>
          </w:p>
        </w:tc>
        <w:tc>
          <w:tcPr>
            <w:tcW w:w="2310" w:type="dxa"/>
          </w:tcPr>
          <w:p w:rsidR="00592D7B" w:rsidRDefault="00727D65" w:rsidP="006D3621">
            <w:pPr>
              <w:contextualSpacing/>
              <w:jc w:val="both"/>
              <w:rPr>
                <w:noProof/>
                <w:lang w:val="en-US"/>
              </w:rPr>
            </w:pPr>
            <w:r>
              <w:rPr>
                <w:noProof/>
                <w:lang w:val="en-US"/>
              </w:rPr>
              <w:t>Board of Directors</w:t>
            </w:r>
          </w:p>
        </w:tc>
        <w:tc>
          <w:tcPr>
            <w:tcW w:w="2311" w:type="dxa"/>
          </w:tcPr>
          <w:p w:rsidR="00592D7B" w:rsidRDefault="00727D65" w:rsidP="006D3621">
            <w:pPr>
              <w:contextualSpacing/>
              <w:jc w:val="both"/>
              <w:rPr>
                <w:noProof/>
                <w:lang w:val="en-US"/>
              </w:rPr>
            </w:pPr>
            <w:r>
              <w:rPr>
                <w:noProof/>
                <w:lang w:val="en-US"/>
              </w:rPr>
              <w:t xml:space="preserve">March </w:t>
            </w:r>
            <w:r w:rsidR="00635A49">
              <w:rPr>
                <w:noProof/>
                <w:lang w:val="en-US"/>
              </w:rPr>
              <w:t xml:space="preserve">30, </w:t>
            </w:r>
            <w:r>
              <w:rPr>
                <w:noProof/>
                <w:lang w:val="en-US"/>
              </w:rPr>
              <w:t>2023</w:t>
            </w:r>
          </w:p>
        </w:tc>
        <w:tc>
          <w:tcPr>
            <w:tcW w:w="2311" w:type="dxa"/>
          </w:tcPr>
          <w:p w:rsidR="00592D7B" w:rsidRDefault="00727D65" w:rsidP="006D3621">
            <w:pPr>
              <w:contextualSpacing/>
              <w:jc w:val="both"/>
              <w:rPr>
                <w:noProof/>
                <w:lang w:val="en-US"/>
              </w:rPr>
            </w:pPr>
            <w:r>
              <w:rPr>
                <w:noProof/>
                <w:lang w:val="en-US"/>
              </w:rPr>
              <w:t xml:space="preserve">March </w:t>
            </w:r>
            <w:r w:rsidR="00E03196">
              <w:rPr>
                <w:noProof/>
                <w:lang w:val="en-US"/>
              </w:rPr>
              <w:t xml:space="preserve">30, </w:t>
            </w:r>
            <w:r>
              <w:rPr>
                <w:noProof/>
                <w:lang w:val="en-US"/>
              </w:rPr>
              <w:t>2023</w:t>
            </w:r>
          </w:p>
        </w:tc>
      </w:tr>
      <w:tr w:rsidR="00592D7B" w:rsidTr="006D3621">
        <w:tc>
          <w:tcPr>
            <w:tcW w:w="2310" w:type="dxa"/>
          </w:tcPr>
          <w:p w:rsidR="00592D7B" w:rsidRDefault="00592D7B" w:rsidP="006D3621">
            <w:pPr>
              <w:contextualSpacing/>
              <w:jc w:val="both"/>
              <w:rPr>
                <w:noProof/>
                <w:lang w:val="en-US"/>
              </w:rPr>
            </w:pPr>
          </w:p>
        </w:tc>
        <w:tc>
          <w:tcPr>
            <w:tcW w:w="2310" w:type="dxa"/>
          </w:tcPr>
          <w:p w:rsidR="00592D7B" w:rsidRDefault="00592D7B" w:rsidP="006D3621">
            <w:pPr>
              <w:contextualSpacing/>
              <w:jc w:val="both"/>
              <w:rPr>
                <w:noProof/>
                <w:lang w:val="en-US"/>
              </w:rPr>
            </w:pPr>
          </w:p>
        </w:tc>
        <w:tc>
          <w:tcPr>
            <w:tcW w:w="2311" w:type="dxa"/>
          </w:tcPr>
          <w:p w:rsidR="00592D7B" w:rsidRDefault="00592D7B" w:rsidP="006D3621">
            <w:pPr>
              <w:contextualSpacing/>
              <w:jc w:val="both"/>
              <w:rPr>
                <w:noProof/>
                <w:lang w:val="en-US"/>
              </w:rPr>
            </w:pPr>
          </w:p>
        </w:tc>
        <w:tc>
          <w:tcPr>
            <w:tcW w:w="2311" w:type="dxa"/>
          </w:tcPr>
          <w:p w:rsidR="00592D7B" w:rsidRDefault="00592D7B" w:rsidP="006D3621">
            <w:pPr>
              <w:contextualSpacing/>
              <w:jc w:val="both"/>
              <w:rPr>
                <w:noProof/>
                <w:lang w:val="en-US"/>
              </w:rPr>
            </w:pPr>
          </w:p>
        </w:tc>
      </w:tr>
    </w:tbl>
    <w:p w:rsidR="00592D7B" w:rsidRDefault="00592D7B" w:rsidP="0050332B">
      <w:pPr>
        <w:spacing w:after="0" w:line="240" w:lineRule="auto"/>
        <w:ind w:firstLine="360"/>
        <w:contextualSpacing/>
        <w:jc w:val="both"/>
        <w:rPr>
          <w:noProof/>
          <w:lang w:val="en-US"/>
        </w:rPr>
      </w:pPr>
    </w:p>
    <w:p w:rsidR="00707906" w:rsidRDefault="00707906" w:rsidP="00707906">
      <w:pPr>
        <w:spacing w:after="0" w:line="240" w:lineRule="auto"/>
        <w:jc w:val="both"/>
        <w:rPr>
          <w:rFonts w:cstheme="minorHAnsi"/>
          <w:sz w:val="24"/>
          <w:szCs w:val="24"/>
        </w:rPr>
      </w:pPr>
    </w:p>
    <w:p w:rsidR="0050332B" w:rsidRDefault="0050332B" w:rsidP="0050332B">
      <w:pPr>
        <w:jc w:val="both"/>
        <w:rPr>
          <w:rFonts w:cstheme="minorHAnsi"/>
          <w:sz w:val="24"/>
          <w:szCs w:val="24"/>
        </w:rPr>
      </w:pPr>
    </w:p>
    <w:sectPr w:rsidR="0050332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39D" w:rsidRDefault="0013139D" w:rsidP="00775F8E">
      <w:pPr>
        <w:spacing w:after="0" w:line="240" w:lineRule="auto"/>
      </w:pPr>
      <w:r>
        <w:separator/>
      </w:r>
    </w:p>
  </w:endnote>
  <w:endnote w:type="continuationSeparator" w:id="0">
    <w:p w:rsidR="0013139D" w:rsidRDefault="0013139D" w:rsidP="00775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4813645"/>
      <w:docPartObj>
        <w:docPartGallery w:val="Page Numbers (Bottom of Page)"/>
        <w:docPartUnique/>
      </w:docPartObj>
    </w:sdtPr>
    <w:sdtEndPr>
      <w:rPr>
        <w:noProof/>
      </w:rPr>
    </w:sdtEndPr>
    <w:sdtContent>
      <w:p w:rsidR="00775F8E" w:rsidRDefault="00775F8E">
        <w:pPr>
          <w:pStyle w:val="Footer"/>
          <w:jc w:val="right"/>
        </w:pPr>
        <w:r>
          <w:fldChar w:fldCharType="begin"/>
        </w:r>
        <w:r>
          <w:instrText xml:space="preserve"> PAGE   \* MERGEFORMAT </w:instrText>
        </w:r>
        <w:r>
          <w:fldChar w:fldCharType="separate"/>
        </w:r>
        <w:r w:rsidR="00893FDD">
          <w:rPr>
            <w:noProof/>
          </w:rPr>
          <w:t>4</w:t>
        </w:r>
        <w:r>
          <w:rPr>
            <w:noProof/>
          </w:rPr>
          <w:fldChar w:fldCharType="end"/>
        </w:r>
      </w:p>
    </w:sdtContent>
  </w:sdt>
  <w:p w:rsidR="00775F8E" w:rsidRDefault="00775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39D" w:rsidRDefault="0013139D" w:rsidP="00775F8E">
      <w:pPr>
        <w:spacing w:after="0" w:line="240" w:lineRule="auto"/>
      </w:pPr>
      <w:r>
        <w:separator/>
      </w:r>
    </w:p>
  </w:footnote>
  <w:footnote w:type="continuationSeparator" w:id="0">
    <w:p w:rsidR="0013139D" w:rsidRDefault="0013139D" w:rsidP="00775F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7E3271"/>
    <w:multiLevelType w:val="hybridMultilevel"/>
    <w:tmpl w:val="7B18C232"/>
    <w:lvl w:ilvl="0" w:tplc="281648D4">
      <w:start w:val="1"/>
      <w:numFmt w:val="bullet"/>
      <w:lvlText w:val="-"/>
      <w:lvlJc w:val="left"/>
      <w:pPr>
        <w:ind w:left="780" w:hanging="360"/>
      </w:pPr>
      <w:rPr>
        <w:rFonts w:ascii="Arial Narrow" w:eastAsia="Calibri" w:hAnsi="Arial Narrow" w:cs="Calibri" w:hint="default"/>
      </w:rPr>
    </w:lvl>
    <w:lvl w:ilvl="1" w:tplc="20090003" w:tentative="1">
      <w:start w:val="1"/>
      <w:numFmt w:val="bullet"/>
      <w:lvlText w:val="o"/>
      <w:lvlJc w:val="left"/>
      <w:pPr>
        <w:ind w:left="1500" w:hanging="360"/>
      </w:pPr>
      <w:rPr>
        <w:rFonts w:ascii="Courier New" w:hAnsi="Courier New" w:cs="Courier New" w:hint="default"/>
      </w:rPr>
    </w:lvl>
    <w:lvl w:ilvl="2" w:tplc="20090005" w:tentative="1">
      <w:start w:val="1"/>
      <w:numFmt w:val="bullet"/>
      <w:lvlText w:val=""/>
      <w:lvlJc w:val="left"/>
      <w:pPr>
        <w:ind w:left="2220" w:hanging="360"/>
      </w:pPr>
      <w:rPr>
        <w:rFonts w:ascii="Wingdings" w:hAnsi="Wingdings" w:hint="default"/>
      </w:rPr>
    </w:lvl>
    <w:lvl w:ilvl="3" w:tplc="20090001" w:tentative="1">
      <w:start w:val="1"/>
      <w:numFmt w:val="bullet"/>
      <w:lvlText w:val=""/>
      <w:lvlJc w:val="left"/>
      <w:pPr>
        <w:ind w:left="2940" w:hanging="360"/>
      </w:pPr>
      <w:rPr>
        <w:rFonts w:ascii="Symbol" w:hAnsi="Symbol" w:hint="default"/>
      </w:rPr>
    </w:lvl>
    <w:lvl w:ilvl="4" w:tplc="20090003" w:tentative="1">
      <w:start w:val="1"/>
      <w:numFmt w:val="bullet"/>
      <w:lvlText w:val="o"/>
      <w:lvlJc w:val="left"/>
      <w:pPr>
        <w:ind w:left="3660" w:hanging="360"/>
      </w:pPr>
      <w:rPr>
        <w:rFonts w:ascii="Courier New" w:hAnsi="Courier New" w:cs="Courier New" w:hint="default"/>
      </w:rPr>
    </w:lvl>
    <w:lvl w:ilvl="5" w:tplc="20090005" w:tentative="1">
      <w:start w:val="1"/>
      <w:numFmt w:val="bullet"/>
      <w:lvlText w:val=""/>
      <w:lvlJc w:val="left"/>
      <w:pPr>
        <w:ind w:left="4380" w:hanging="360"/>
      </w:pPr>
      <w:rPr>
        <w:rFonts w:ascii="Wingdings" w:hAnsi="Wingdings" w:hint="default"/>
      </w:rPr>
    </w:lvl>
    <w:lvl w:ilvl="6" w:tplc="20090001" w:tentative="1">
      <w:start w:val="1"/>
      <w:numFmt w:val="bullet"/>
      <w:lvlText w:val=""/>
      <w:lvlJc w:val="left"/>
      <w:pPr>
        <w:ind w:left="5100" w:hanging="360"/>
      </w:pPr>
      <w:rPr>
        <w:rFonts w:ascii="Symbol" w:hAnsi="Symbol" w:hint="default"/>
      </w:rPr>
    </w:lvl>
    <w:lvl w:ilvl="7" w:tplc="20090003" w:tentative="1">
      <w:start w:val="1"/>
      <w:numFmt w:val="bullet"/>
      <w:lvlText w:val="o"/>
      <w:lvlJc w:val="left"/>
      <w:pPr>
        <w:ind w:left="5820" w:hanging="360"/>
      </w:pPr>
      <w:rPr>
        <w:rFonts w:ascii="Courier New" w:hAnsi="Courier New" w:cs="Courier New" w:hint="default"/>
      </w:rPr>
    </w:lvl>
    <w:lvl w:ilvl="8" w:tplc="20090005" w:tentative="1">
      <w:start w:val="1"/>
      <w:numFmt w:val="bullet"/>
      <w:lvlText w:val=""/>
      <w:lvlJc w:val="left"/>
      <w:pPr>
        <w:ind w:left="6540" w:hanging="360"/>
      </w:pPr>
      <w:rPr>
        <w:rFonts w:ascii="Wingdings" w:hAnsi="Wingdings" w:hint="default"/>
      </w:rPr>
    </w:lvl>
  </w:abstractNum>
  <w:abstractNum w:abstractNumId="1" w15:restartNumberingAfterBreak="0">
    <w:nsid w:val="53D259E7"/>
    <w:multiLevelType w:val="hybridMultilevel"/>
    <w:tmpl w:val="53960180"/>
    <w:lvl w:ilvl="0" w:tplc="4B00B0C6">
      <w:start w:val="1"/>
      <w:numFmt w:val="decimal"/>
      <w:lvlText w:val="%1."/>
      <w:lvlJc w:val="left"/>
      <w:pPr>
        <w:ind w:left="420" w:hanging="360"/>
      </w:pPr>
      <w:rPr>
        <w:rFonts w:hint="default"/>
      </w:rPr>
    </w:lvl>
    <w:lvl w:ilvl="1" w:tplc="20090019" w:tentative="1">
      <w:start w:val="1"/>
      <w:numFmt w:val="lowerLetter"/>
      <w:lvlText w:val="%2."/>
      <w:lvlJc w:val="left"/>
      <w:pPr>
        <w:ind w:left="1140" w:hanging="360"/>
      </w:pPr>
    </w:lvl>
    <w:lvl w:ilvl="2" w:tplc="2009001B" w:tentative="1">
      <w:start w:val="1"/>
      <w:numFmt w:val="lowerRoman"/>
      <w:lvlText w:val="%3."/>
      <w:lvlJc w:val="right"/>
      <w:pPr>
        <w:ind w:left="1860" w:hanging="180"/>
      </w:pPr>
    </w:lvl>
    <w:lvl w:ilvl="3" w:tplc="2009000F" w:tentative="1">
      <w:start w:val="1"/>
      <w:numFmt w:val="decimal"/>
      <w:lvlText w:val="%4."/>
      <w:lvlJc w:val="left"/>
      <w:pPr>
        <w:ind w:left="2580" w:hanging="360"/>
      </w:pPr>
    </w:lvl>
    <w:lvl w:ilvl="4" w:tplc="20090019" w:tentative="1">
      <w:start w:val="1"/>
      <w:numFmt w:val="lowerLetter"/>
      <w:lvlText w:val="%5."/>
      <w:lvlJc w:val="left"/>
      <w:pPr>
        <w:ind w:left="3300" w:hanging="360"/>
      </w:pPr>
    </w:lvl>
    <w:lvl w:ilvl="5" w:tplc="2009001B" w:tentative="1">
      <w:start w:val="1"/>
      <w:numFmt w:val="lowerRoman"/>
      <w:lvlText w:val="%6."/>
      <w:lvlJc w:val="right"/>
      <w:pPr>
        <w:ind w:left="4020" w:hanging="180"/>
      </w:pPr>
    </w:lvl>
    <w:lvl w:ilvl="6" w:tplc="2009000F" w:tentative="1">
      <w:start w:val="1"/>
      <w:numFmt w:val="decimal"/>
      <w:lvlText w:val="%7."/>
      <w:lvlJc w:val="left"/>
      <w:pPr>
        <w:ind w:left="4740" w:hanging="360"/>
      </w:pPr>
    </w:lvl>
    <w:lvl w:ilvl="7" w:tplc="20090019" w:tentative="1">
      <w:start w:val="1"/>
      <w:numFmt w:val="lowerLetter"/>
      <w:lvlText w:val="%8."/>
      <w:lvlJc w:val="left"/>
      <w:pPr>
        <w:ind w:left="5460" w:hanging="360"/>
      </w:pPr>
    </w:lvl>
    <w:lvl w:ilvl="8" w:tplc="200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4A0E"/>
    <w:rsid w:val="000C6B96"/>
    <w:rsid w:val="0013139D"/>
    <w:rsid w:val="0017070D"/>
    <w:rsid w:val="002668F4"/>
    <w:rsid w:val="00327DE9"/>
    <w:rsid w:val="00352A7E"/>
    <w:rsid w:val="0050332B"/>
    <w:rsid w:val="005559E4"/>
    <w:rsid w:val="00574EC4"/>
    <w:rsid w:val="00592D7B"/>
    <w:rsid w:val="005D4A0E"/>
    <w:rsid w:val="00600469"/>
    <w:rsid w:val="00616A96"/>
    <w:rsid w:val="00635A49"/>
    <w:rsid w:val="006360CA"/>
    <w:rsid w:val="006727B8"/>
    <w:rsid w:val="006913D6"/>
    <w:rsid w:val="006E5DDC"/>
    <w:rsid w:val="00707906"/>
    <w:rsid w:val="00727D65"/>
    <w:rsid w:val="00775F8E"/>
    <w:rsid w:val="00784AA0"/>
    <w:rsid w:val="00893FDD"/>
    <w:rsid w:val="009A06EE"/>
    <w:rsid w:val="009A0E4C"/>
    <w:rsid w:val="009B6463"/>
    <w:rsid w:val="009E61D5"/>
    <w:rsid w:val="00A0718E"/>
    <w:rsid w:val="00A50BBF"/>
    <w:rsid w:val="00A55132"/>
    <w:rsid w:val="00B24AF5"/>
    <w:rsid w:val="00BB15FD"/>
    <w:rsid w:val="00BF0BAD"/>
    <w:rsid w:val="00C471B4"/>
    <w:rsid w:val="00C66402"/>
    <w:rsid w:val="00CD164C"/>
    <w:rsid w:val="00DF45AD"/>
    <w:rsid w:val="00E03196"/>
    <w:rsid w:val="00E267E0"/>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093367-C755-4350-832F-8679A9E7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AF5"/>
    <w:pPr>
      <w:ind w:left="720"/>
      <w:contextualSpacing/>
    </w:pPr>
  </w:style>
  <w:style w:type="paragraph" w:styleId="Header">
    <w:name w:val="header"/>
    <w:basedOn w:val="Normal"/>
    <w:link w:val="HeaderChar"/>
    <w:uiPriority w:val="99"/>
    <w:unhideWhenUsed/>
    <w:rsid w:val="00775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F8E"/>
  </w:style>
  <w:style w:type="paragraph" w:styleId="Footer">
    <w:name w:val="footer"/>
    <w:basedOn w:val="Normal"/>
    <w:link w:val="FooterChar"/>
    <w:uiPriority w:val="99"/>
    <w:unhideWhenUsed/>
    <w:rsid w:val="00775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F8E"/>
  </w:style>
  <w:style w:type="paragraph" w:styleId="BalloonText">
    <w:name w:val="Balloon Text"/>
    <w:basedOn w:val="Normal"/>
    <w:link w:val="BalloonTextChar"/>
    <w:uiPriority w:val="99"/>
    <w:semiHidden/>
    <w:unhideWhenUsed/>
    <w:rsid w:val="00775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F8E"/>
    <w:rPr>
      <w:rFonts w:ascii="Tahoma" w:hAnsi="Tahoma" w:cs="Tahoma"/>
      <w:sz w:val="16"/>
      <w:szCs w:val="16"/>
    </w:rPr>
  </w:style>
  <w:style w:type="table" w:styleId="TableGrid">
    <w:name w:val="Table Grid"/>
    <w:basedOn w:val="TableNormal"/>
    <w:uiPriority w:val="39"/>
    <w:rsid w:val="00592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002740">
      <w:bodyDiv w:val="1"/>
      <w:marLeft w:val="0"/>
      <w:marRight w:val="0"/>
      <w:marTop w:val="0"/>
      <w:marBottom w:val="0"/>
      <w:divBdr>
        <w:top w:val="none" w:sz="0" w:space="0" w:color="auto"/>
        <w:left w:val="none" w:sz="0" w:space="0" w:color="auto"/>
        <w:bottom w:val="none" w:sz="0" w:space="0" w:color="auto"/>
        <w:right w:val="none" w:sz="0" w:space="0" w:color="auto"/>
      </w:divBdr>
    </w:div>
    <w:div w:id="177131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Dara Smith</dc:creator>
  <cp:lastModifiedBy>Dirkette Cooper</cp:lastModifiedBy>
  <cp:revision>20</cp:revision>
  <cp:lastPrinted>2018-11-28T18:33:00Z</cp:lastPrinted>
  <dcterms:created xsi:type="dcterms:W3CDTF">2018-11-26T20:28:00Z</dcterms:created>
  <dcterms:modified xsi:type="dcterms:W3CDTF">2023-04-24T19:41:00Z</dcterms:modified>
</cp:coreProperties>
</file>